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DA749" w14:textId="39B992E9" w:rsidR="001E0067" w:rsidRPr="006168CE" w:rsidRDefault="001E0067" w:rsidP="001E0067">
      <w:pPr>
        <w:spacing w:after="120"/>
        <w:ind w:left="1985" w:hanging="1985"/>
        <w:rPr>
          <w:rFonts w:ascii="Arial" w:eastAsiaTheme="minorEastAsia" w:hAnsi="Arial" w:cs="Arial"/>
          <w:b/>
          <w:sz w:val="24"/>
          <w:szCs w:val="24"/>
          <w:lang w:eastAsia="zh-CN"/>
        </w:rPr>
      </w:pPr>
      <w:r w:rsidRPr="006168CE">
        <w:rPr>
          <w:rFonts w:ascii="Arial" w:eastAsiaTheme="minorEastAsia" w:hAnsi="Arial" w:cs="Arial"/>
          <w:b/>
          <w:sz w:val="24"/>
          <w:szCs w:val="24"/>
          <w:lang w:eastAsia="zh-CN"/>
        </w:rPr>
        <w:t xml:space="preserve">3GPP TSG-RAN WG4 Meeting # </w:t>
      </w:r>
      <w:r w:rsidRPr="006168CE">
        <w:rPr>
          <w:rFonts w:ascii="Arial" w:eastAsiaTheme="minorEastAsia" w:hAnsi="Arial" w:cs="Arial" w:hint="eastAsia"/>
          <w:b/>
          <w:sz w:val="24"/>
          <w:szCs w:val="24"/>
          <w:lang w:eastAsia="zh-CN"/>
        </w:rPr>
        <w:t>110bis</w:t>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b/>
          <w:sz w:val="24"/>
          <w:szCs w:val="24"/>
          <w:lang w:eastAsia="zh-CN"/>
        </w:rPr>
        <w:tab/>
      </w:r>
      <w:r w:rsidRPr="006168CE">
        <w:rPr>
          <w:rFonts w:ascii="Arial" w:eastAsiaTheme="minorEastAsia" w:hAnsi="Arial" w:cs="Arial" w:hint="eastAsia"/>
          <w:b/>
          <w:sz w:val="24"/>
          <w:szCs w:val="24"/>
          <w:lang w:eastAsia="zh-CN"/>
        </w:rPr>
        <w:tab/>
      </w:r>
      <w:r w:rsidRPr="006168CE">
        <w:rPr>
          <w:rFonts w:ascii="Arial" w:eastAsiaTheme="minorEastAsia" w:hAnsi="Arial" w:cs="Arial" w:hint="eastAsia"/>
          <w:b/>
          <w:sz w:val="24"/>
          <w:szCs w:val="24"/>
          <w:lang w:eastAsia="zh-CN"/>
        </w:rPr>
        <w:tab/>
        <w:t xml:space="preserve">   </w:t>
      </w:r>
      <w:bookmarkStart w:id="0" w:name="OLE_LINK4"/>
      <w:bookmarkStart w:id="1" w:name="OLE_LINK5"/>
      <w:r w:rsidR="0003090E" w:rsidRPr="006168CE">
        <w:rPr>
          <w:rFonts w:ascii="Arial" w:eastAsiaTheme="minorEastAsia" w:hAnsi="Arial" w:cs="Arial"/>
          <w:b/>
          <w:sz w:val="24"/>
          <w:szCs w:val="24"/>
          <w:lang w:eastAsia="zh-CN"/>
        </w:rPr>
        <w:t>R4-2406384</w:t>
      </w:r>
      <w:bookmarkEnd w:id="0"/>
      <w:bookmarkEnd w:id="1"/>
    </w:p>
    <w:p w14:paraId="70F75B48" w14:textId="77777777" w:rsidR="001E0067" w:rsidRPr="006168CE" w:rsidRDefault="001E0067" w:rsidP="001E0067">
      <w:pPr>
        <w:spacing w:after="120"/>
        <w:ind w:left="1985" w:hanging="1985"/>
        <w:rPr>
          <w:rFonts w:ascii="Arial" w:eastAsiaTheme="minorEastAsia" w:hAnsi="Arial" w:cs="Arial"/>
          <w:b/>
          <w:sz w:val="24"/>
          <w:szCs w:val="24"/>
          <w:lang w:val="en-US" w:eastAsia="zh-CN"/>
        </w:rPr>
      </w:pPr>
      <w:r w:rsidRPr="006168CE">
        <w:rPr>
          <w:rFonts w:ascii="Arial" w:hAnsi="Arial" w:hint="eastAsia"/>
          <w:b/>
          <w:sz w:val="24"/>
          <w:szCs w:val="24"/>
          <w:lang w:eastAsia="zh-CN"/>
        </w:rPr>
        <w:t>Changsha</w:t>
      </w:r>
      <w:r w:rsidRPr="006168CE">
        <w:rPr>
          <w:rFonts w:ascii="Arial" w:hAnsi="Arial"/>
          <w:b/>
          <w:sz w:val="24"/>
          <w:szCs w:val="24"/>
          <w:lang w:eastAsia="zh-CN"/>
        </w:rPr>
        <w:t xml:space="preserve">, </w:t>
      </w:r>
      <w:r w:rsidRPr="006168CE">
        <w:rPr>
          <w:rFonts w:ascii="Arial" w:hAnsi="Arial" w:hint="eastAsia"/>
          <w:b/>
          <w:sz w:val="24"/>
          <w:szCs w:val="24"/>
          <w:lang w:eastAsia="zh-CN"/>
        </w:rPr>
        <w:t>CN, 15 April</w:t>
      </w:r>
      <w:r w:rsidRPr="006168CE">
        <w:rPr>
          <w:rFonts w:ascii="Arial" w:hAnsi="Arial"/>
          <w:b/>
          <w:sz w:val="24"/>
          <w:szCs w:val="24"/>
          <w:lang w:eastAsia="zh-CN"/>
        </w:rPr>
        <w:t xml:space="preserve"> ‒ </w:t>
      </w:r>
      <w:r w:rsidRPr="006168CE">
        <w:rPr>
          <w:rFonts w:ascii="Arial" w:hAnsi="Arial" w:hint="eastAsia"/>
          <w:b/>
          <w:sz w:val="24"/>
          <w:szCs w:val="24"/>
          <w:lang w:eastAsia="zh-CN"/>
        </w:rPr>
        <w:t>19 April</w:t>
      </w:r>
      <w:r w:rsidRPr="006168CE">
        <w:rPr>
          <w:rFonts w:ascii="Arial" w:hAnsi="Arial"/>
          <w:b/>
          <w:sz w:val="24"/>
          <w:szCs w:val="24"/>
          <w:lang w:eastAsia="zh-CN"/>
        </w:rPr>
        <w:t>, 2024</w:t>
      </w:r>
    </w:p>
    <w:p w14:paraId="24084CF8" w14:textId="77777777" w:rsidR="00225FE8" w:rsidRPr="006168CE" w:rsidRDefault="00225FE8" w:rsidP="00225FE8">
      <w:pPr>
        <w:rPr>
          <w:lang w:eastAsia="zh-CN"/>
        </w:rPr>
      </w:pPr>
    </w:p>
    <w:p w14:paraId="4C5FE8AA" w14:textId="13CB14F2" w:rsidR="004D1976" w:rsidRPr="006168CE" w:rsidRDefault="004D1976" w:rsidP="004D1976">
      <w:pPr>
        <w:spacing w:after="120"/>
        <w:ind w:left="1985" w:hanging="1985"/>
        <w:rPr>
          <w:rFonts w:ascii="Arial" w:hAnsi="Arial" w:cs="Arial"/>
          <w:color w:val="000000"/>
          <w:sz w:val="22"/>
          <w:lang w:eastAsia="zh-CN"/>
        </w:rPr>
      </w:pPr>
      <w:r w:rsidRPr="006168CE">
        <w:rPr>
          <w:rFonts w:ascii="Arial" w:eastAsia="MS Mincho" w:hAnsi="Arial" w:cs="Arial"/>
          <w:b/>
          <w:color w:val="000000"/>
          <w:sz w:val="22"/>
        </w:rPr>
        <w:t>Title:</w:t>
      </w:r>
      <w:r w:rsidRPr="006168CE">
        <w:rPr>
          <w:rFonts w:ascii="Arial" w:eastAsia="MS Mincho" w:hAnsi="Arial" w:cs="Arial"/>
          <w:b/>
          <w:color w:val="000000"/>
          <w:sz w:val="22"/>
        </w:rPr>
        <w:tab/>
      </w:r>
      <w:r w:rsidR="00A8402B" w:rsidRPr="006168CE">
        <w:rPr>
          <w:rFonts w:ascii="Arial" w:eastAsiaTheme="minorEastAsia" w:hAnsi="Arial" w:cs="Arial"/>
          <w:color w:val="000000"/>
          <w:sz w:val="22"/>
          <w:lang w:eastAsia="zh-CN"/>
        </w:rPr>
        <w:t>WF on SL positioning and carrier phase positioning</w:t>
      </w:r>
    </w:p>
    <w:p w14:paraId="30F12599" w14:textId="3FD2BB84" w:rsidR="00E153B8" w:rsidRPr="006168CE" w:rsidRDefault="0015372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168CE">
        <w:rPr>
          <w:rFonts w:ascii="Arial" w:eastAsia="MS Mincho" w:hAnsi="Arial" w:cs="Arial"/>
          <w:b/>
          <w:color w:val="000000"/>
          <w:sz w:val="22"/>
          <w:lang w:val="pt-BR"/>
        </w:rPr>
        <w:t>Agenda item:</w:t>
      </w:r>
      <w:r w:rsidRPr="006168CE">
        <w:rPr>
          <w:rFonts w:ascii="Arial" w:eastAsia="MS Mincho" w:hAnsi="Arial" w:cs="Arial"/>
          <w:b/>
          <w:color w:val="000000"/>
          <w:sz w:val="22"/>
          <w:lang w:val="pt-BR"/>
        </w:rPr>
        <w:tab/>
      </w:r>
      <w:r w:rsidRPr="006168CE">
        <w:rPr>
          <w:rFonts w:ascii="Arial" w:eastAsia="MS Mincho" w:hAnsi="Arial" w:cs="Arial" w:hint="eastAsia"/>
          <w:b/>
          <w:color w:val="000000"/>
          <w:sz w:val="22"/>
          <w:lang w:val="pt-BR" w:eastAsia="ja-JP"/>
        </w:rPr>
        <w:tab/>
      </w:r>
      <w:r w:rsidRPr="006168CE">
        <w:rPr>
          <w:rFonts w:ascii="Arial" w:eastAsia="MS Mincho" w:hAnsi="Arial" w:cs="Arial" w:hint="eastAsia"/>
          <w:b/>
          <w:color w:val="000000"/>
          <w:sz w:val="22"/>
          <w:lang w:val="pt-BR" w:eastAsia="ja-JP"/>
        </w:rPr>
        <w:tab/>
      </w:r>
      <w:r w:rsidR="002F67C1" w:rsidRPr="006168CE">
        <w:rPr>
          <w:rFonts w:ascii="Arial" w:eastAsiaTheme="minorEastAsia" w:hAnsi="Arial" w:cs="Arial" w:hint="eastAsia"/>
          <w:color w:val="000000"/>
          <w:sz w:val="22"/>
          <w:lang w:eastAsia="zh-CN"/>
        </w:rPr>
        <w:t>6.12.4</w:t>
      </w:r>
      <w:r w:rsidR="00BA7AB3" w:rsidRPr="006168CE">
        <w:rPr>
          <w:rFonts w:ascii="Arial" w:eastAsiaTheme="minorEastAsia" w:hAnsi="Arial" w:cs="Arial" w:hint="eastAsia"/>
          <w:color w:val="000000"/>
          <w:sz w:val="22"/>
          <w:lang w:eastAsia="zh-CN"/>
        </w:rPr>
        <w:t xml:space="preserve"> </w:t>
      </w:r>
    </w:p>
    <w:p w14:paraId="30F1259A" w14:textId="5EB10CE5" w:rsidR="00E153B8" w:rsidRPr="006168CE" w:rsidRDefault="00153724">
      <w:pPr>
        <w:spacing w:after="120"/>
        <w:ind w:left="1985" w:hanging="1985"/>
        <w:rPr>
          <w:rFonts w:ascii="Arial" w:hAnsi="Arial" w:cs="Arial"/>
          <w:color w:val="000000"/>
          <w:sz w:val="22"/>
          <w:lang w:eastAsia="zh-CN"/>
        </w:rPr>
      </w:pPr>
      <w:r w:rsidRPr="006168CE">
        <w:rPr>
          <w:rFonts w:ascii="Arial" w:eastAsia="MS Mincho" w:hAnsi="Arial" w:cs="Arial"/>
          <w:b/>
          <w:sz w:val="22"/>
        </w:rPr>
        <w:t>Source:</w:t>
      </w:r>
      <w:r w:rsidRPr="006168CE">
        <w:rPr>
          <w:rFonts w:ascii="Arial" w:eastAsia="MS Mincho" w:hAnsi="Arial" w:cs="Arial"/>
          <w:b/>
          <w:sz w:val="22"/>
        </w:rPr>
        <w:tab/>
      </w:r>
      <w:r w:rsidRPr="006168CE">
        <w:rPr>
          <w:rFonts w:ascii="Arial" w:hAnsi="Arial" w:cs="Arial" w:hint="eastAsia"/>
          <w:color w:val="000000"/>
          <w:sz w:val="22"/>
          <w:lang w:eastAsia="zh-CN"/>
        </w:rPr>
        <w:t>CATT</w:t>
      </w:r>
    </w:p>
    <w:p w14:paraId="4F0DB039" w14:textId="2937787C" w:rsidR="00CB5E31" w:rsidRPr="006168CE" w:rsidRDefault="00153724" w:rsidP="00305968">
      <w:pPr>
        <w:spacing w:after="120"/>
        <w:ind w:left="1985" w:hanging="1985"/>
        <w:rPr>
          <w:rFonts w:ascii="Arial" w:eastAsiaTheme="minorEastAsia" w:hAnsi="Arial" w:cs="Arial"/>
          <w:color w:val="000000"/>
          <w:sz w:val="22"/>
          <w:lang w:eastAsia="zh-CN"/>
        </w:rPr>
      </w:pPr>
      <w:r w:rsidRPr="006168CE">
        <w:rPr>
          <w:rFonts w:ascii="Arial" w:eastAsia="MS Mincho" w:hAnsi="Arial" w:cs="Arial"/>
          <w:b/>
          <w:color w:val="000000"/>
          <w:sz w:val="22"/>
        </w:rPr>
        <w:t>Document for:</w:t>
      </w:r>
      <w:r w:rsidRPr="006168CE">
        <w:rPr>
          <w:rFonts w:ascii="Arial" w:eastAsia="MS Mincho" w:hAnsi="Arial" w:cs="Arial"/>
          <w:b/>
          <w:color w:val="000000"/>
          <w:sz w:val="22"/>
        </w:rPr>
        <w:tab/>
      </w:r>
      <w:r w:rsidRPr="006168CE">
        <w:rPr>
          <w:rFonts w:ascii="Arial" w:eastAsiaTheme="minorEastAsia" w:hAnsi="Arial" w:cs="Arial" w:hint="eastAsia"/>
          <w:color w:val="000000"/>
          <w:sz w:val="22"/>
          <w:lang w:eastAsia="zh-CN"/>
        </w:rPr>
        <w:t>Approval</w:t>
      </w:r>
    </w:p>
    <w:p w14:paraId="5015FF3E" w14:textId="77777777" w:rsidR="00305968" w:rsidRPr="006168CE" w:rsidRDefault="00305968" w:rsidP="00305968">
      <w:pPr>
        <w:spacing w:after="120"/>
        <w:ind w:left="1985" w:hanging="1985"/>
        <w:rPr>
          <w:rFonts w:ascii="Arial" w:eastAsiaTheme="minorEastAsia" w:hAnsi="Arial" w:cs="Arial"/>
          <w:sz w:val="22"/>
          <w:lang w:eastAsia="zh-CN"/>
        </w:rPr>
      </w:pPr>
    </w:p>
    <w:p w14:paraId="15FAAA9E" w14:textId="2C9E7DB7" w:rsidR="005C5AB4" w:rsidRPr="006168CE" w:rsidRDefault="005C5AB4" w:rsidP="006A11AA">
      <w:pPr>
        <w:pStyle w:val="1"/>
        <w:numPr>
          <w:ilvl w:val="0"/>
          <w:numId w:val="7"/>
        </w:numPr>
      </w:pPr>
      <w:r w:rsidRPr="006168CE">
        <w:t>I</w:t>
      </w:r>
      <w:r w:rsidRPr="006168CE">
        <w:rPr>
          <w:rFonts w:hint="eastAsia"/>
        </w:rPr>
        <w:t>ntroduction</w:t>
      </w:r>
    </w:p>
    <w:p w14:paraId="32202365" w14:textId="1036B07A" w:rsidR="005C5AB4" w:rsidRPr="006168CE" w:rsidRDefault="003E2680" w:rsidP="003E2680">
      <w:pPr>
        <w:rPr>
          <w:lang w:eastAsia="zh-CN"/>
        </w:rPr>
      </w:pPr>
      <w:r w:rsidRPr="006168CE">
        <w:rPr>
          <w:lang w:eastAsia="sv-SE"/>
        </w:rPr>
        <w:t>T</w:t>
      </w:r>
      <w:r w:rsidRPr="006168CE">
        <w:rPr>
          <w:rFonts w:hint="eastAsia"/>
          <w:lang w:eastAsia="sv-SE"/>
        </w:rPr>
        <w:t xml:space="preserve">his WF includes the agreements and open issues </w:t>
      </w:r>
      <w:r w:rsidR="002F5865" w:rsidRPr="006168CE">
        <w:rPr>
          <w:rFonts w:hint="eastAsia"/>
          <w:lang w:eastAsia="zh-CN"/>
        </w:rPr>
        <w:t>discussed</w:t>
      </w:r>
      <w:r w:rsidR="00F07426" w:rsidRPr="006168CE">
        <w:rPr>
          <w:rFonts w:hint="eastAsia"/>
          <w:lang w:eastAsia="zh-CN"/>
        </w:rPr>
        <w:t xml:space="preserve"> </w:t>
      </w:r>
      <w:r w:rsidRPr="006168CE">
        <w:rPr>
          <w:rFonts w:hint="eastAsia"/>
          <w:lang w:eastAsia="sv-SE"/>
        </w:rPr>
        <w:t xml:space="preserve">in </w:t>
      </w:r>
      <w:r w:rsidR="001230E7" w:rsidRPr="006168CE">
        <w:rPr>
          <w:rFonts w:hint="eastAsia"/>
          <w:lang w:eastAsia="zh-CN"/>
        </w:rPr>
        <w:t>t</w:t>
      </w:r>
      <w:r w:rsidRPr="006168CE">
        <w:rPr>
          <w:lang w:eastAsia="sv-SE"/>
        </w:rPr>
        <w:t xml:space="preserve">opic summary for </w:t>
      </w:r>
      <w:r w:rsidR="002F67C1" w:rsidRPr="006168CE">
        <w:rPr>
          <w:lang w:eastAsia="sv-SE"/>
        </w:rPr>
        <w:t>[110bis][215] NR_pos_enh2_part2</w:t>
      </w:r>
      <w:r w:rsidR="001230E7" w:rsidRPr="006168CE">
        <w:rPr>
          <w:rFonts w:hint="eastAsia"/>
          <w:lang w:eastAsia="zh-CN"/>
        </w:rPr>
        <w:t xml:space="preserve">. </w:t>
      </w:r>
    </w:p>
    <w:p w14:paraId="30F125CC" w14:textId="2EC6A026" w:rsidR="00E153B8" w:rsidRPr="006168CE" w:rsidRDefault="00FB0EDE" w:rsidP="009B7895">
      <w:pPr>
        <w:pStyle w:val="1"/>
        <w:numPr>
          <w:ilvl w:val="0"/>
          <w:numId w:val="7"/>
        </w:numPr>
        <w:rPr>
          <w:lang w:val="en-GB" w:eastAsia="zh-CN"/>
        </w:rPr>
      </w:pPr>
      <w:r w:rsidRPr="006168CE">
        <w:rPr>
          <w:lang w:val="en-GB"/>
        </w:rPr>
        <w:t xml:space="preserve">Topic #1: </w:t>
      </w:r>
      <w:proofErr w:type="spellStart"/>
      <w:r w:rsidR="009B7895" w:rsidRPr="006168CE">
        <w:rPr>
          <w:lang w:val="en-GB"/>
        </w:rPr>
        <w:t>Sidelink</w:t>
      </w:r>
      <w:proofErr w:type="spellEnd"/>
      <w:r w:rsidR="009B7895" w:rsidRPr="006168CE">
        <w:rPr>
          <w:lang w:val="en-GB"/>
        </w:rPr>
        <w:t xml:space="preserve"> Positioning Core Requirements</w:t>
      </w:r>
      <w:r w:rsidR="009B7895" w:rsidRPr="006168CE">
        <w:rPr>
          <w:rFonts w:hint="eastAsia"/>
          <w:lang w:val="en-GB" w:eastAsia="zh-CN"/>
        </w:rPr>
        <w:t xml:space="preserve"> </w:t>
      </w:r>
      <w:r w:rsidR="009B7895" w:rsidRPr="006168CE">
        <w:rPr>
          <w:lang w:val="en-GB"/>
        </w:rPr>
        <w:t>(agenda 6.12.2.2)</w:t>
      </w:r>
    </w:p>
    <w:p w14:paraId="042688B4" w14:textId="0F171D6D" w:rsidR="00C12621" w:rsidRPr="006168CE" w:rsidRDefault="00C12621" w:rsidP="00C12621">
      <w:pPr>
        <w:pStyle w:val="2"/>
        <w:numPr>
          <w:ilvl w:val="1"/>
          <w:numId w:val="2"/>
        </w:numPr>
        <w:spacing w:line="240" w:lineRule="auto"/>
        <w:ind w:left="576" w:hanging="576"/>
        <w:rPr>
          <w:sz w:val="24"/>
          <w:szCs w:val="16"/>
          <w:lang w:val="en-GB"/>
        </w:rPr>
      </w:pPr>
      <w:r w:rsidRPr="006168CE">
        <w:rPr>
          <w:sz w:val="24"/>
          <w:szCs w:val="16"/>
          <w:lang w:val="en-GB"/>
        </w:rPr>
        <w:t>Sub-topic 1-1</w:t>
      </w:r>
      <w:r w:rsidRPr="006168CE">
        <w:rPr>
          <w:rFonts w:hint="eastAsia"/>
          <w:sz w:val="24"/>
          <w:szCs w:val="16"/>
          <w:lang w:val="en-GB"/>
        </w:rPr>
        <w:t xml:space="preserve"> SL Positioning Core Requirements maintenance</w:t>
      </w:r>
    </w:p>
    <w:p w14:paraId="1DD4140B" w14:textId="77777777" w:rsidR="0079596D" w:rsidRPr="006168CE" w:rsidRDefault="0079596D" w:rsidP="0079596D">
      <w:pPr>
        <w:pStyle w:val="4"/>
        <w:spacing w:line="240" w:lineRule="auto"/>
        <w:ind w:left="864" w:hanging="864"/>
        <w:rPr>
          <w:lang w:val="en-US"/>
        </w:rPr>
      </w:pPr>
      <w:r w:rsidRPr="006168CE">
        <w:rPr>
          <w:lang w:val="en-US"/>
        </w:rPr>
        <w:t>Issue 1-1</w:t>
      </w:r>
      <w:r w:rsidRPr="006168CE">
        <w:rPr>
          <w:rFonts w:hint="eastAsia"/>
          <w:lang w:val="en-US"/>
        </w:rPr>
        <w:t>-1</w:t>
      </w:r>
      <w:r w:rsidRPr="006168CE">
        <w:rPr>
          <w:lang w:val="en-US"/>
        </w:rPr>
        <w:t xml:space="preserve">: </w:t>
      </w:r>
      <w:r w:rsidRPr="006168CE">
        <w:rPr>
          <w:rFonts w:hint="eastAsia"/>
          <w:lang w:val="en-US"/>
        </w:rPr>
        <w:t>End point of SL-PRS based RSTD measurement period requirements</w:t>
      </w:r>
    </w:p>
    <w:p w14:paraId="38EC191F" w14:textId="77777777" w:rsidR="00165AC5" w:rsidRPr="006168CE" w:rsidRDefault="00165AC5" w:rsidP="00165AC5">
      <w:pPr>
        <w:spacing w:after="120" w:line="240" w:lineRule="auto"/>
        <w:rPr>
          <w:i/>
          <w:szCs w:val="24"/>
          <w:lang w:eastAsia="zh-CN"/>
        </w:rPr>
      </w:pPr>
      <w:r w:rsidRPr="006168CE">
        <w:rPr>
          <w:i/>
          <w:szCs w:val="24"/>
          <w:lang w:eastAsia="zh-CN"/>
        </w:rPr>
        <w:t>Agreements:</w:t>
      </w:r>
    </w:p>
    <w:p w14:paraId="7BA14447" w14:textId="5E2702FC" w:rsidR="00E83C40" w:rsidRPr="006168CE" w:rsidRDefault="00E83C40" w:rsidP="00E83C40">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6168CE">
        <w:rPr>
          <w:rFonts w:eastAsiaTheme="minorEastAsia"/>
          <w:lang w:eastAsia="zh-CN"/>
        </w:rPr>
        <w:t>The SL RSTD measurement period ends after the UE has measured SL PRS resources from at least two different Tx UEs including target and reference UEs</w:t>
      </w:r>
      <w:r w:rsidR="005827B2" w:rsidRPr="006168CE">
        <w:rPr>
          <w:rFonts w:eastAsiaTheme="minorEastAsia" w:hint="eastAsia"/>
          <w:lang w:eastAsia="zh-CN"/>
        </w:rPr>
        <w:t xml:space="preserve">. </w:t>
      </w:r>
    </w:p>
    <w:p w14:paraId="57919858" w14:textId="39CFD825" w:rsidR="00E83C40" w:rsidRPr="006168CE" w:rsidRDefault="00E83C40" w:rsidP="00165AC5">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6168CE">
        <w:rPr>
          <w:rFonts w:eastAsiaTheme="minorEastAsia"/>
          <w:lang w:eastAsia="zh-CN"/>
        </w:rPr>
        <w:t>FFS whether any updates to the TS 38.133 are needed</w:t>
      </w:r>
      <w:r w:rsidR="005827B2" w:rsidRPr="006168CE">
        <w:rPr>
          <w:rFonts w:eastAsiaTheme="minorEastAsia" w:hint="eastAsia"/>
          <w:lang w:eastAsia="zh-CN"/>
        </w:rPr>
        <w:t xml:space="preserve">. </w:t>
      </w:r>
    </w:p>
    <w:p w14:paraId="7F5BD627" w14:textId="77777777" w:rsidR="0079596D" w:rsidRPr="006168CE" w:rsidRDefault="0079596D" w:rsidP="0079596D">
      <w:pPr>
        <w:pStyle w:val="4"/>
        <w:spacing w:line="240" w:lineRule="auto"/>
        <w:ind w:left="864" w:hanging="864"/>
        <w:rPr>
          <w:lang w:val="en-US"/>
        </w:rPr>
      </w:pPr>
      <w:r w:rsidRPr="006168CE">
        <w:rPr>
          <w:lang w:val="en-US"/>
        </w:rPr>
        <w:t>Issue 1-1</w:t>
      </w:r>
      <w:r w:rsidRPr="006168CE">
        <w:rPr>
          <w:rFonts w:hint="eastAsia"/>
          <w:lang w:val="en-US"/>
        </w:rPr>
        <w:t>-</w:t>
      </w:r>
      <w:r w:rsidRPr="006168CE">
        <w:rPr>
          <w:rFonts w:eastAsiaTheme="minorEastAsia" w:hint="eastAsia"/>
          <w:lang w:val="en-US"/>
        </w:rPr>
        <w:t>2</w:t>
      </w:r>
      <w:r w:rsidRPr="006168CE">
        <w:rPr>
          <w:lang w:val="en-US"/>
        </w:rPr>
        <w:t xml:space="preserve">: </w:t>
      </w:r>
      <w:r w:rsidRPr="006168CE">
        <w:rPr>
          <w:rFonts w:hint="eastAsia"/>
          <w:lang w:val="en-US"/>
        </w:rPr>
        <w:t>Applicability of SL PRS measurement period requirements</w:t>
      </w:r>
    </w:p>
    <w:p w14:paraId="6F3FA7D0" w14:textId="77777777" w:rsidR="00F36129" w:rsidRPr="006168CE" w:rsidRDefault="00F36129" w:rsidP="00F36129">
      <w:pPr>
        <w:spacing w:beforeLines="50" w:before="120" w:after="120" w:line="240" w:lineRule="auto"/>
        <w:rPr>
          <w:szCs w:val="24"/>
          <w:lang w:eastAsia="zh-CN"/>
        </w:rPr>
      </w:pPr>
      <w:r w:rsidRPr="006168CE">
        <w:rPr>
          <w:szCs w:val="24"/>
          <w:lang w:eastAsia="zh-CN"/>
        </w:rPr>
        <w:t>Proposals</w:t>
      </w:r>
    </w:p>
    <w:p w14:paraId="7815C8E6" w14:textId="6F792827" w:rsidR="00F36129" w:rsidRPr="006168CE" w:rsidRDefault="00F36129" w:rsidP="00F36129">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1: </w:t>
      </w:r>
    </w:p>
    <w:p w14:paraId="76C926CC" w14:textId="77777777" w:rsidR="00F36129" w:rsidRPr="006168CE" w:rsidRDefault="00F36129" w:rsidP="00F36129">
      <w:pPr>
        <w:pStyle w:val="afc"/>
        <w:numPr>
          <w:ilvl w:val="1"/>
          <w:numId w:val="4"/>
        </w:numPr>
        <w:spacing w:after="120" w:line="240" w:lineRule="auto"/>
        <w:ind w:firstLineChars="0"/>
        <w:rPr>
          <w:rFonts w:eastAsia="宋体"/>
          <w:szCs w:val="24"/>
          <w:lang w:eastAsia="zh-CN"/>
        </w:rPr>
      </w:pPr>
      <w:r w:rsidRPr="006168CE">
        <w:rPr>
          <w:rFonts w:eastAsia="宋体"/>
          <w:szCs w:val="24"/>
          <w:lang w:eastAsia="zh-CN"/>
        </w:rPr>
        <w:t>Limits on the number of active SL PRS resources per slot and number of active slots across all configured resource pools and across all bands defined by RAN1 in FG 41-1-1a should be included as applicability conditions for measurement period requirements for SL positioning measurements.</w:t>
      </w:r>
    </w:p>
    <w:p w14:paraId="48D9B0CB" w14:textId="3E656064" w:rsidR="00117369" w:rsidRPr="006168CE" w:rsidRDefault="00F36129" w:rsidP="00117369">
      <w:pPr>
        <w:pStyle w:val="afc"/>
        <w:numPr>
          <w:ilvl w:val="1"/>
          <w:numId w:val="4"/>
        </w:numPr>
        <w:spacing w:after="120" w:line="240" w:lineRule="auto"/>
        <w:ind w:firstLineChars="0"/>
        <w:rPr>
          <w:rFonts w:eastAsia="宋体"/>
          <w:szCs w:val="24"/>
          <w:lang w:eastAsia="zh-CN"/>
        </w:rPr>
      </w:pPr>
      <w:r w:rsidRPr="006168CE">
        <w:rPr>
          <w:rFonts w:eastAsia="宋体"/>
          <w:szCs w:val="24"/>
          <w:lang w:eastAsia="zh-CN"/>
        </w:rPr>
        <w:t>Measurement requirements for SL RSTD apply provided the time separation between the target and reference SL PRS resources is no larger than [160 ms].</w:t>
      </w:r>
      <w:r w:rsidRPr="006168CE">
        <w:rPr>
          <w:rFonts w:eastAsia="宋体" w:hint="eastAsia"/>
          <w:szCs w:val="24"/>
          <w:lang w:eastAsia="zh-CN"/>
        </w:rPr>
        <w:t xml:space="preserve"> </w:t>
      </w:r>
    </w:p>
    <w:p w14:paraId="53E5D1BD" w14:textId="77777777" w:rsidR="0079596D" w:rsidRPr="006168CE" w:rsidRDefault="0079596D" w:rsidP="0079596D">
      <w:pPr>
        <w:pStyle w:val="4"/>
        <w:spacing w:line="240" w:lineRule="auto"/>
        <w:ind w:left="864" w:hanging="864"/>
        <w:rPr>
          <w:lang w:val="en-US"/>
        </w:rPr>
      </w:pPr>
      <w:r w:rsidRPr="006168CE">
        <w:rPr>
          <w:lang w:val="en-US"/>
        </w:rPr>
        <w:t>Issue 1-1</w:t>
      </w:r>
      <w:r w:rsidRPr="006168CE">
        <w:rPr>
          <w:rFonts w:hint="eastAsia"/>
          <w:lang w:val="en-US"/>
        </w:rPr>
        <w:t>-</w:t>
      </w:r>
      <w:r w:rsidRPr="006168CE">
        <w:rPr>
          <w:rFonts w:eastAsiaTheme="minorEastAsia" w:hint="eastAsia"/>
          <w:lang w:val="en-US"/>
        </w:rPr>
        <w:t>3</w:t>
      </w:r>
      <w:r w:rsidRPr="006168CE">
        <w:rPr>
          <w:lang w:val="en-US"/>
        </w:rPr>
        <w:t xml:space="preserve">: UE </w:t>
      </w:r>
      <w:proofErr w:type="spellStart"/>
      <w:r w:rsidRPr="006168CE">
        <w:rPr>
          <w:lang w:val="en-US"/>
        </w:rPr>
        <w:t>behavio</w:t>
      </w:r>
      <w:r w:rsidRPr="006168CE">
        <w:rPr>
          <w:rFonts w:hint="eastAsia"/>
          <w:lang w:val="en-US"/>
        </w:rPr>
        <w:t>u</w:t>
      </w:r>
      <w:r w:rsidRPr="006168CE">
        <w:rPr>
          <w:lang w:val="en-US"/>
        </w:rPr>
        <w:t>r</w:t>
      </w:r>
      <w:proofErr w:type="spellEnd"/>
      <w:r w:rsidRPr="006168CE">
        <w:rPr>
          <w:lang w:val="en-US"/>
        </w:rPr>
        <w:t xml:space="preserve"> and the impact on SL-PRS measurement requirements when synchronization reference source change occurs at Rx side </w:t>
      </w:r>
    </w:p>
    <w:p w14:paraId="30BF3A85" w14:textId="77777777" w:rsidR="004336C9" w:rsidRPr="006168CE" w:rsidRDefault="004336C9" w:rsidP="004336C9">
      <w:pPr>
        <w:spacing w:after="120" w:line="240" w:lineRule="auto"/>
        <w:rPr>
          <w:szCs w:val="24"/>
          <w:lang w:eastAsia="zh-CN"/>
        </w:rPr>
      </w:pPr>
      <w:r w:rsidRPr="006168CE">
        <w:rPr>
          <w:i/>
          <w:szCs w:val="24"/>
          <w:lang w:eastAsia="zh-CN"/>
        </w:rPr>
        <w:t>Agreements:</w:t>
      </w:r>
    </w:p>
    <w:p w14:paraId="7122EBE7" w14:textId="77777777" w:rsidR="00F36129" w:rsidRPr="006168CE" w:rsidRDefault="00F36129" w:rsidP="00F36129">
      <w:pPr>
        <w:pStyle w:val="afc"/>
        <w:numPr>
          <w:ilvl w:val="0"/>
          <w:numId w:val="4"/>
        </w:numPr>
        <w:overflowPunct/>
        <w:autoSpaceDE/>
        <w:autoSpaceDN/>
        <w:adjustRightInd/>
        <w:spacing w:after="120" w:line="240" w:lineRule="auto"/>
        <w:ind w:firstLineChars="0"/>
        <w:textAlignment w:val="auto"/>
        <w:rPr>
          <w:rFonts w:eastAsiaTheme="minorEastAsia"/>
          <w:lang w:eastAsia="zh-CN"/>
        </w:rPr>
      </w:pPr>
      <w:r w:rsidRPr="006168CE">
        <w:rPr>
          <w:rFonts w:eastAsia="DengXian"/>
          <w:lang w:eastAsia="zh-CN"/>
        </w:rPr>
        <w:t xml:space="preserve">When the synchronization reference source changes occurs during the measurement period at Rx side, i.e., at </w:t>
      </w:r>
      <w:r w:rsidRPr="006168CE">
        <w:rPr>
          <w:rFonts w:eastAsiaTheme="minorEastAsia"/>
          <w:lang w:eastAsia="zh-CN"/>
        </w:rPr>
        <w:t>the UE which is performing the measurement,</w:t>
      </w:r>
    </w:p>
    <w:p w14:paraId="63C1024A" w14:textId="77777777" w:rsidR="00F36129" w:rsidRPr="006168CE" w:rsidRDefault="00F36129" w:rsidP="00F36129">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6168CE">
        <w:rPr>
          <w:rFonts w:eastAsiaTheme="minorEastAsia"/>
          <w:lang w:eastAsia="zh-CN"/>
        </w:rPr>
        <w:t xml:space="preserve">For SL PRS RSTD measurements, </w:t>
      </w:r>
    </w:p>
    <w:p w14:paraId="7E81B702" w14:textId="77777777" w:rsidR="00F36129" w:rsidRPr="006168CE" w:rsidRDefault="00F36129" w:rsidP="00F36129">
      <w:pPr>
        <w:pStyle w:val="afc"/>
        <w:numPr>
          <w:ilvl w:val="2"/>
          <w:numId w:val="4"/>
        </w:numPr>
        <w:overflowPunct/>
        <w:autoSpaceDE/>
        <w:autoSpaceDN/>
        <w:adjustRightInd/>
        <w:spacing w:after="120" w:line="240" w:lineRule="auto"/>
        <w:ind w:firstLineChars="0"/>
        <w:textAlignment w:val="auto"/>
        <w:rPr>
          <w:rFonts w:eastAsiaTheme="minorEastAsia"/>
          <w:lang w:eastAsia="zh-CN"/>
        </w:rPr>
      </w:pPr>
      <w:r w:rsidRPr="006168CE">
        <w:rPr>
          <w:rFonts w:eastAsiaTheme="minorEastAsia"/>
          <w:lang w:eastAsia="zh-CN"/>
        </w:rPr>
        <w:t>UE shall restart the measurement and measurement period can be longer</w:t>
      </w:r>
    </w:p>
    <w:p w14:paraId="5156B7AB" w14:textId="77777777" w:rsidR="00F36129" w:rsidRPr="006168CE" w:rsidRDefault="00F36129" w:rsidP="00F36129">
      <w:pPr>
        <w:pStyle w:val="afc"/>
        <w:numPr>
          <w:ilvl w:val="1"/>
          <w:numId w:val="4"/>
        </w:numPr>
        <w:overflowPunct/>
        <w:autoSpaceDE/>
        <w:autoSpaceDN/>
        <w:adjustRightInd/>
        <w:spacing w:after="120" w:line="240" w:lineRule="auto"/>
        <w:ind w:firstLineChars="0"/>
        <w:textAlignment w:val="auto"/>
        <w:rPr>
          <w:rFonts w:eastAsiaTheme="minorEastAsia"/>
          <w:lang w:eastAsia="zh-CN"/>
        </w:rPr>
      </w:pPr>
      <w:r w:rsidRPr="006168CE">
        <w:rPr>
          <w:rFonts w:eastAsiaTheme="minorEastAsia"/>
          <w:lang w:eastAsia="zh-CN"/>
        </w:rPr>
        <w:t xml:space="preserve">Do not define the exact measurement period after the measurement restart in the specification for SL PRS RSTD, </w:t>
      </w:r>
      <w:r w:rsidRPr="006168CE">
        <w:rPr>
          <w:rFonts w:eastAsiaTheme="minorEastAsia" w:hint="eastAsia"/>
          <w:lang w:eastAsia="zh-CN"/>
        </w:rPr>
        <w:t>Rx-Tx</w:t>
      </w:r>
      <w:r w:rsidRPr="006168CE">
        <w:rPr>
          <w:rFonts w:eastAsiaTheme="minorEastAsia"/>
          <w:lang w:eastAsia="zh-CN"/>
        </w:rPr>
        <w:t xml:space="preserve"> and RTOA measurements</w:t>
      </w:r>
    </w:p>
    <w:p w14:paraId="62604744" w14:textId="1907BAEF" w:rsidR="00117369" w:rsidRPr="006168CE" w:rsidRDefault="00F36129" w:rsidP="00F36129">
      <w:pPr>
        <w:spacing w:afterLines="50" w:after="120"/>
        <w:ind w:left="568" w:firstLine="284"/>
        <w:rPr>
          <w:rFonts w:eastAsia="DengXian"/>
          <w:lang w:eastAsia="zh-CN"/>
        </w:rPr>
      </w:pPr>
      <w:r w:rsidRPr="006168CE">
        <w:rPr>
          <w:szCs w:val="24"/>
          <w:lang w:eastAsia="zh-CN"/>
        </w:rPr>
        <w:t xml:space="preserve">Notes: </w:t>
      </w:r>
      <w:r w:rsidRPr="006168CE">
        <w:rPr>
          <w:rFonts w:hint="eastAsia"/>
          <w:szCs w:val="24"/>
          <w:lang w:eastAsia="zh-CN"/>
        </w:rPr>
        <w:t>For SL PRS based Rx-Tx measurements</w:t>
      </w:r>
      <w:r w:rsidRPr="006168CE">
        <w:rPr>
          <w:szCs w:val="24"/>
          <w:lang w:eastAsia="zh-CN"/>
        </w:rPr>
        <w:t xml:space="preserve"> the agreement was reached in RAN4 #108bis (R4-2317308)</w:t>
      </w:r>
    </w:p>
    <w:p w14:paraId="7B5D5169" w14:textId="5A0918AE" w:rsidR="0079596D" w:rsidRPr="006168CE" w:rsidRDefault="0079596D" w:rsidP="00117369">
      <w:pPr>
        <w:pStyle w:val="4"/>
        <w:spacing w:line="240" w:lineRule="auto"/>
        <w:ind w:left="864" w:hanging="864"/>
        <w:rPr>
          <w:lang w:val="en-US"/>
        </w:rPr>
      </w:pPr>
      <w:r w:rsidRPr="006168CE">
        <w:rPr>
          <w:lang w:val="en-US"/>
        </w:rPr>
        <w:t>Issue 1-1</w:t>
      </w:r>
      <w:r w:rsidRPr="006168CE">
        <w:rPr>
          <w:rFonts w:hint="eastAsia"/>
          <w:lang w:val="en-US"/>
        </w:rPr>
        <w:t>-</w:t>
      </w:r>
      <w:r w:rsidRPr="006168CE">
        <w:rPr>
          <w:rFonts w:eastAsiaTheme="minorEastAsia" w:hint="eastAsia"/>
          <w:lang w:val="en-US"/>
        </w:rPr>
        <w:t>4</w:t>
      </w:r>
      <w:r w:rsidRPr="006168CE">
        <w:rPr>
          <w:lang w:val="en-US"/>
        </w:rPr>
        <w:t xml:space="preserve">: UE </w:t>
      </w:r>
      <w:proofErr w:type="spellStart"/>
      <w:r w:rsidRPr="006168CE">
        <w:rPr>
          <w:lang w:val="en-US"/>
        </w:rPr>
        <w:t>behavio</w:t>
      </w:r>
      <w:r w:rsidRPr="006168CE">
        <w:rPr>
          <w:rFonts w:hint="eastAsia"/>
          <w:lang w:val="en-US"/>
        </w:rPr>
        <w:t>u</w:t>
      </w:r>
      <w:r w:rsidRPr="006168CE">
        <w:rPr>
          <w:lang w:val="en-US"/>
        </w:rPr>
        <w:t>r</w:t>
      </w:r>
      <w:proofErr w:type="spellEnd"/>
      <w:r w:rsidRPr="006168CE">
        <w:rPr>
          <w:lang w:val="en-US"/>
        </w:rPr>
        <w:t xml:space="preserve"> and the impact on SL-PRS measurement requirements when synchronization reference source change occurs at </w:t>
      </w:r>
      <w:proofErr w:type="gramStart"/>
      <w:r w:rsidRPr="006168CE">
        <w:rPr>
          <w:rFonts w:hint="eastAsia"/>
          <w:lang w:val="en-US"/>
        </w:rPr>
        <w:t>T</w:t>
      </w:r>
      <w:r w:rsidRPr="006168CE">
        <w:rPr>
          <w:lang w:val="en-US"/>
        </w:rPr>
        <w:t>x</w:t>
      </w:r>
      <w:proofErr w:type="gramEnd"/>
      <w:r w:rsidRPr="006168CE">
        <w:rPr>
          <w:lang w:val="en-US"/>
        </w:rPr>
        <w:t xml:space="preserve"> side </w:t>
      </w:r>
    </w:p>
    <w:p w14:paraId="00ADEA70" w14:textId="77777777" w:rsidR="00DA518A" w:rsidRPr="006168CE" w:rsidRDefault="00DA518A" w:rsidP="0035457D">
      <w:pPr>
        <w:spacing w:after="120" w:line="240" w:lineRule="auto"/>
        <w:rPr>
          <w:szCs w:val="24"/>
          <w:lang w:eastAsia="zh-CN"/>
        </w:rPr>
      </w:pPr>
      <w:r w:rsidRPr="006168CE">
        <w:rPr>
          <w:szCs w:val="24"/>
          <w:lang w:eastAsia="zh-CN"/>
        </w:rPr>
        <w:t>Proposals</w:t>
      </w:r>
    </w:p>
    <w:p w14:paraId="2B0778C5" w14:textId="3C9E53AC" w:rsidR="00DA518A" w:rsidRPr="006168CE" w:rsidRDefault="00DA518A" w:rsidP="0035457D">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lastRenderedPageBreak/>
        <w:t>Option 1</w:t>
      </w:r>
      <w:r w:rsidRPr="006168CE">
        <w:rPr>
          <w:rFonts w:eastAsia="宋体" w:hint="eastAsia"/>
          <w:szCs w:val="24"/>
          <w:lang w:eastAsia="zh-CN"/>
        </w:rPr>
        <w:t>a</w:t>
      </w:r>
      <w:r w:rsidRPr="006168CE">
        <w:rPr>
          <w:rFonts w:eastAsia="宋体"/>
          <w:szCs w:val="24"/>
          <w:lang w:eastAsia="zh-CN"/>
        </w:rPr>
        <w:t xml:space="preserve">: </w:t>
      </w:r>
    </w:p>
    <w:p w14:paraId="58B0EC3E" w14:textId="444FD6A1" w:rsidR="00DA518A" w:rsidRPr="006168CE" w:rsidRDefault="00DA518A" w:rsidP="0035457D">
      <w:pPr>
        <w:pStyle w:val="afc"/>
        <w:numPr>
          <w:ilvl w:val="1"/>
          <w:numId w:val="4"/>
        </w:numPr>
        <w:spacing w:line="240" w:lineRule="auto"/>
        <w:ind w:firstLineChars="0"/>
        <w:rPr>
          <w:rFonts w:eastAsia="宋体"/>
          <w:szCs w:val="24"/>
          <w:lang w:eastAsia="zh-CN"/>
        </w:rPr>
      </w:pPr>
      <w:r w:rsidRPr="006168CE">
        <w:rPr>
          <w:rFonts w:eastAsia="宋体"/>
          <w:szCs w:val="24"/>
          <w:lang w:eastAsia="zh-CN"/>
        </w:rPr>
        <w:t xml:space="preserve">When the synchronization reference source change occurs during the measurement period at </w:t>
      </w:r>
      <w:r w:rsidRPr="006168CE">
        <w:rPr>
          <w:rFonts w:eastAsia="宋体" w:hint="eastAsia"/>
          <w:szCs w:val="24"/>
          <w:lang w:eastAsia="zh-CN"/>
        </w:rPr>
        <w:t>T</w:t>
      </w:r>
      <w:r w:rsidRPr="006168CE">
        <w:rPr>
          <w:rFonts w:eastAsia="宋体"/>
          <w:szCs w:val="24"/>
          <w:lang w:eastAsia="zh-CN"/>
        </w:rPr>
        <w:t xml:space="preserve">x side, e.g., UE receives an updated </w:t>
      </w:r>
      <w:proofErr w:type="spellStart"/>
      <w:r w:rsidRPr="006168CE">
        <w:rPr>
          <w:rFonts w:eastAsia="宋体"/>
          <w:i/>
          <w:szCs w:val="24"/>
          <w:lang w:eastAsia="zh-CN"/>
        </w:rPr>
        <w:t>sl</w:t>
      </w:r>
      <w:proofErr w:type="spellEnd"/>
      <w:r w:rsidRPr="006168CE">
        <w:rPr>
          <w:rFonts w:eastAsia="宋体"/>
          <w:i/>
          <w:szCs w:val="24"/>
          <w:lang w:eastAsia="zh-CN"/>
        </w:rPr>
        <w:t>-RTD-Info</w:t>
      </w:r>
      <w:r w:rsidRPr="006168CE">
        <w:rPr>
          <w:rFonts w:eastAsia="宋体"/>
          <w:szCs w:val="24"/>
          <w:lang w:eastAsia="zh-CN"/>
        </w:rPr>
        <w:t>,</w:t>
      </w:r>
      <w:r w:rsidRPr="006168CE">
        <w:rPr>
          <w:rFonts w:eastAsia="宋体" w:hint="eastAsia"/>
          <w:szCs w:val="24"/>
          <w:lang w:eastAsia="zh-CN"/>
        </w:rPr>
        <w:t xml:space="preserve"> </w:t>
      </w:r>
      <w:r w:rsidRPr="006168CE">
        <w:rPr>
          <w:rFonts w:eastAsia="宋体"/>
          <w:szCs w:val="24"/>
          <w:lang w:eastAsia="zh-CN"/>
        </w:rPr>
        <w:t>the measuring UE shall restart the SL PRS-based timing measurements (SL Rx-Tx, SL RSTD, and SL RTOA)</w:t>
      </w:r>
      <w:r w:rsidRPr="006168CE">
        <w:rPr>
          <w:rFonts w:eastAsia="宋体" w:hint="eastAsia"/>
          <w:szCs w:val="24"/>
          <w:lang w:eastAsia="zh-CN"/>
        </w:rPr>
        <w:t xml:space="preserve">. </w:t>
      </w:r>
    </w:p>
    <w:p w14:paraId="1663E13A" w14:textId="7922D654" w:rsidR="00DA518A" w:rsidRPr="006168CE" w:rsidRDefault="00DA518A" w:rsidP="0035457D">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1b</w:t>
      </w:r>
      <w:r w:rsidRPr="006168CE">
        <w:rPr>
          <w:rFonts w:eastAsia="宋体"/>
          <w:szCs w:val="24"/>
          <w:lang w:eastAsia="zh-CN"/>
        </w:rPr>
        <w:t xml:space="preserve">: </w:t>
      </w:r>
    </w:p>
    <w:p w14:paraId="10C43003" w14:textId="77777777" w:rsidR="00DA518A" w:rsidRPr="006168CE" w:rsidRDefault="00DA518A" w:rsidP="0035457D">
      <w:pPr>
        <w:pStyle w:val="afc"/>
        <w:numPr>
          <w:ilvl w:val="1"/>
          <w:numId w:val="4"/>
        </w:numPr>
        <w:spacing w:after="120" w:line="240" w:lineRule="auto"/>
        <w:ind w:firstLineChars="0"/>
        <w:rPr>
          <w:rFonts w:eastAsia="宋体"/>
          <w:szCs w:val="24"/>
          <w:lang w:eastAsia="zh-CN"/>
        </w:rPr>
      </w:pPr>
      <w:r w:rsidRPr="006168CE">
        <w:rPr>
          <w:rFonts w:eastAsia="宋体"/>
          <w:szCs w:val="24"/>
          <w:lang w:eastAsia="zh-CN"/>
        </w:rPr>
        <w:t>To ensure that the restart of the SL measurement due to the synch source change is not too much delayed, RAN4 specifies the time until which the UE shall report the restarted measurement (e.g., as in LTE) which is extended by the measurement period with each restart (K):</w:t>
      </w:r>
      <w:r w:rsidRPr="006168CE">
        <w:rPr>
          <w:rFonts w:eastAsia="宋体" w:hint="eastAsia"/>
          <w:szCs w:val="24"/>
          <w:lang w:eastAsia="zh-CN"/>
        </w:rPr>
        <w:t xml:space="preserve"> </w:t>
      </w:r>
    </w:p>
    <w:p w14:paraId="51729092" w14:textId="77777777" w:rsidR="00DA518A" w:rsidRPr="006168CE" w:rsidRDefault="008371FC" w:rsidP="0035457D">
      <w:pPr>
        <w:pStyle w:val="afc"/>
        <w:spacing w:after="120"/>
        <w:ind w:leftChars="1188" w:left="2376" w:firstLineChars="300" w:firstLine="600"/>
        <w:rPr>
          <w:rFonts w:eastAsia="宋体"/>
          <w:szCs w:val="24"/>
          <w:lang w:eastAsia="zh-CN"/>
        </w:rPr>
      </w:pPr>
      <m:oMath>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SL RSTD/Rx-Tx/RTOA,restart</m:t>
            </m:r>
          </m:sub>
        </m:sSub>
        <m:r>
          <m:rPr>
            <m:sty m:val="p"/>
          </m:rPr>
          <w:rPr>
            <w:rFonts w:ascii="Cambria Math" w:eastAsia="宋体" w:hAnsi="Cambria Math"/>
            <w:szCs w:val="24"/>
            <w:lang w:eastAsia="zh-CN"/>
          </w:rPr>
          <m:t>=</m:t>
        </m:r>
        <m:d>
          <m:dPr>
            <m:ctrlPr>
              <w:rPr>
                <w:rFonts w:ascii="Cambria Math" w:eastAsia="宋体" w:hAnsi="Cambria Math"/>
                <w:szCs w:val="24"/>
                <w:lang w:eastAsia="zh-CN"/>
              </w:rPr>
            </m:ctrlPr>
          </m:dPr>
          <m:e>
            <m:r>
              <m:rPr>
                <m:sty m:val="p"/>
              </m:rPr>
              <w:rPr>
                <w:rFonts w:ascii="Cambria Math" w:eastAsia="宋体" w:hAnsi="Cambria Math"/>
                <w:szCs w:val="24"/>
                <w:lang w:eastAsia="zh-CN"/>
              </w:rPr>
              <m:t>K+1</m:t>
            </m:r>
          </m:e>
        </m:d>
        <m:r>
          <m:rPr>
            <m:sty m:val="p"/>
          </m:rPr>
          <w:rPr>
            <w:rFonts w:ascii="Cambria Math" w:eastAsia="宋体" w:hAnsi="Cambria Math"/>
            <w:szCs w:val="24"/>
            <w:lang w:eastAsia="zh-CN"/>
          </w:rPr>
          <m:t>*</m:t>
        </m:r>
        <m:sSub>
          <m:sSubPr>
            <m:ctrlPr>
              <w:rPr>
                <w:rFonts w:ascii="Cambria Math" w:eastAsia="宋体" w:hAnsi="Cambria Math"/>
                <w:szCs w:val="24"/>
                <w:lang w:eastAsia="zh-CN"/>
              </w:rPr>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SL RSTD/Rx-Tx/RTOA, Total</m:t>
            </m:r>
          </m:sub>
        </m:sSub>
      </m:oMath>
      <w:r w:rsidR="00DA518A" w:rsidRPr="006168CE">
        <w:rPr>
          <w:rFonts w:eastAsia="宋体"/>
          <w:szCs w:val="24"/>
          <w:lang w:eastAsia="zh-CN"/>
        </w:rPr>
        <w:t xml:space="preserve"> .</w:t>
      </w:r>
    </w:p>
    <w:p w14:paraId="332114B2" w14:textId="77777777" w:rsidR="00DA518A" w:rsidRPr="006168CE" w:rsidRDefault="00DA518A" w:rsidP="0035457D">
      <w:pPr>
        <w:pStyle w:val="afc"/>
        <w:numPr>
          <w:ilvl w:val="1"/>
          <w:numId w:val="4"/>
        </w:numPr>
        <w:spacing w:after="120" w:line="240" w:lineRule="auto"/>
        <w:ind w:firstLineChars="0"/>
        <w:rPr>
          <w:rFonts w:eastAsia="宋体"/>
          <w:szCs w:val="24"/>
          <w:lang w:eastAsia="zh-CN"/>
        </w:rPr>
      </w:pPr>
      <w:r w:rsidRPr="006168CE">
        <w:rPr>
          <w:szCs w:val="24"/>
          <w:lang w:eastAsia="zh-CN"/>
        </w:rPr>
        <w:t>No need to specify the maximum allowed value for the number K of restarts.</w:t>
      </w:r>
    </w:p>
    <w:p w14:paraId="1723BA79" w14:textId="6FDBF0F5" w:rsidR="00DA518A" w:rsidRPr="006168CE" w:rsidRDefault="00DA518A" w:rsidP="0035457D">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2</w:t>
      </w:r>
      <w:r w:rsidRPr="006168CE">
        <w:rPr>
          <w:rFonts w:eastAsia="宋体"/>
          <w:szCs w:val="24"/>
          <w:lang w:eastAsia="zh-CN"/>
        </w:rPr>
        <w:t xml:space="preserve">: </w:t>
      </w:r>
    </w:p>
    <w:p w14:paraId="50B56436" w14:textId="77777777" w:rsidR="00DA518A" w:rsidRPr="006168CE" w:rsidRDefault="00DA518A" w:rsidP="0035457D">
      <w:pPr>
        <w:pStyle w:val="afc"/>
        <w:numPr>
          <w:ilvl w:val="1"/>
          <w:numId w:val="4"/>
        </w:numPr>
        <w:spacing w:after="120" w:line="240" w:lineRule="auto"/>
        <w:ind w:firstLineChars="0"/>
        <w:rPr>
          <w:szCs w:val="24"/>
          <w:lang w:eastAsia="zh-CN"/>
        </w:rPr>
      </w:pPr>
      <w:r w:rsidRPr="006168CE">
        <w:rPr>
          <w:szCs w:val="24"/>
          <w:lang w:eastAsia="zh-CN"/>
        </w:rPr>
        <w:t xml:space="preserve">For synchronization reference source change occurs at </w:t>
      </w:r>
      <w:proofErr w:type="gramStart"/>
      <w:r w:rsidRPr="006168CE">
        <w:rPr>
          <w:szCs w:val="24"/>
          <w:lang w:eastAsia="zh-CN"/>
        </w:rPr>
        <w:t>Tx</w:t>
      </w:r>
      <w:proofErr w:type="gramEnd"/>
      <w:r w:rsidRPr="006168CE">
        <w:rPr>
          <w:szCs w:val="24"/>
          <w:lang w:eastAsia="zh-CN"/>
        </w:rPr>
        <w:t xml:space="preserve"> side, measurement accuracy requirements do not apply and no specific UE behaviour is defined.</w:t>
      </w:r>
    </w:p>
    <w:p w14:paraId="59D2448E" w14:textId="0538840A" w:rsidR="00DA518A" w:rsidRPr="006168CE" w:rsidRDefault="00DA518A" w:rsidP="0035457D">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hint="eastAsia"/>
          <w:szCs w:val="24"/>
          <w:lang w:eastAsia="zh-CN"/>
        </w:rPr>
        <w:t>Option</w:t>
      </w:r>
      <w:r w:rsidRPr="006168CE">
        <w:rPr>
          <w:rFonts w:eastAsia="宋体"/>
          <w:szCs w:val="24"/>
          <w:lang w:eastAsia="zh-CN"/>
        </w:rPr>
        <w:t xml:space="preserve"> </w:t>
      </w:r>
      <w:r w:rsidRPr="006168CE">
        <w:rPr>
          <w:rFonts w:eastAsia="宋体" w:hint="eastAsia"/>
          <w:szCs w:val="24"/>
          <w:lang w:eastAsia="zh-CN"/>
        </w:rPr>
        <w:t>3</w:t>
      </w:r>
      <w:r w:rsidRPr="006168CE">
        <w:rPr>
          <w:rFonts w:eastAsia="宋体"/>
          <w:szCs w:val="24"/>
          <w:lang w:eastAsia="zh-CN"/>
        </w:rPr>
        <w:t xml:space="preserve">: </w:t>
      </w:r>
    </w:p>
    <w:p w14:paraId="729CECBA" w14:textId="77777777" w:rsidR="00DA518A" w:rsidRPr="006168CE" w:rsidRDefault="00DA518A" w:rsidP="0035457D">
      <w:pPr>
        <w:pStyle w:val="afc"/>
        <w:numPr>
          <w:ilvl w:val="1"/>
          <w:numId w:val="4"/>
        </w:numPr>
        <w:spacing w:after="120" w:line="240" w:lineRule="auto"/>
        <w:ind w:firstLineChars="0"/>
        <w:rPr>
          <w:szCs w:val="24"/>
          <w:lang w:eastAsia="zh-CN"/>
        </w:rPr>
      </w:pPr>
      <w:r w:rsidRPr="006168CE">
        <w:rPr>
          <w:szCs w:val="24"/>
          <w:lang w:eastAsia="zh-CN"/>
        </w:rPr>
        <w:t>RAN4 to send an LS to RAN1 for getting clarification on how the measuring UE is informed about the synchronization reference source change at the Tx UE side.</w:t>
      </w:r>
      <w:r w:rsidRPr="006168CE">
        <w:rPr>
          <w:rFonts w:hint="eastAsia"/>
          <w:szCs w:val="24"/>
          <w:lang w:eastAsia="zh-CN"/>
        </w:rPr>
        <w:t xml:space="preserve"> </w:t>
      </w:r>
    </w:p>
    <w:p w14:paraId="0932800E" w14:textId="0E3A210E" w:rsidR="00DA518A" w:rsidRPr="006168CE" w:rsidRDefault="00DA518A" w:rsidP="0035457D">
      <w:pPr>
        <w:pStyle w:val="afc"/>
        <w:numPr>
          <w:ilvl w:val="0"/>
          <w:numId w:val="4"/>
        </w:numPr>
        <w:spacing w:after="120" w:line="240" w:lineRule="auto"/>
        <w:ind w:firstLineChars="0"/>
        <w:rPr>
          <w:szCs w:val="24"/>
          <w:lang w:eastAsia="zh-CN"/>
        </w:rPr>
      </w:pPr>
      <w:r w:rsidRPr="006168CE">
        <w:rPr>
          <w:szCs w:val="24"/>
          <w:lang w:eastAsia="zh-CN"/>
        </w:rPr>
        <w:t xml:space="preserve">Option 4: </w:t>
      </w:r>
    </w:p>
    <w:p w14:paraId="71673C86" w14:textId="77777777" w:rsidR="00DA518A" w:rsidRPr="006168CE" w:rsidRDefault="00DA518A" w:rsidP="0035457D">
      <w:pPr>
        <w:pStyle w:val="afc"/>
        <w:numPr>
          <w:ilvl w:val="1"/>
          <w:numId w:val="4"/>
        </w:numPr>
        <w:spacing w:after="120" w:line="240" w:lineRule="auto"/>
        <w:ind w:firstLineChars="0"/>
        <w:rPr>
          <w:szCs w:val="24"/>
          <w:lang w:eastAsia="zh-CN"/>
        </w:rPr>
      </w:pPr>
      <w:r w:rsidRPr="006168CE">
        <w:rPr>
          <w:szCs w:val="24"/>
          <w:lang w:eastAsia="zh-CN"/>
        </w:rPr>
        <w:t xml:space="preserve">If a UE receives an updated </w:t>
      </w:r>
      <w:proofErr w:type="spellStart"/>
      <w:r w:rsidRPr="006168CE">
        <w:rPr>
          <w:i/>
          <w:iCs/>
          <w:szCs w:val="24"/>
          <w:lang w:eastAsia="zh-CN"/>
        </w:rPr>
        <w:t>sl</w:t>
      </w:r>
      <w:proofErr w:type="spellEnd"/>
      <w:r w:rsidRPr="006168CE">
        <w:rPr>
          <w:i/>
          <w:iCs/>
          <w:szCs w:val="24"/>
          <w:lang w:eastAsia="zh-CN"/>
        </w:rPr>
        <w:t>-RTD-Info</w:t>
      </w:r>
      <w:r w:rsidRPr="006168CE">
        <w:rPr>
          <w:szCs w:val="24"/>
          <w:lang w:eastAsia="zh-CN"/>
        </w:rPr>
        <w:t xml:space="preserve"> while performing </w:t>
      </w:r>
      <w:r w:rsidRPr="006168CE">
        <w:rPr>
          <w:szCs w:val="24"/>
          <w:lang w:val="en-US" w:eastAsia="zh-CN"/>
        </w:rPr>
        <w:t>SL RSTD or SL RTOA</w:t>
      </w:r>
      <w:r w:rsidRPr="006168CE">
        <w:rPr>
          <w:szCs w:val="24"/>
          <w:lang w:eastAsia="zh-CN"/>
        </w:rPr>
        <w:t xml:space="preserve"> measurements</w:t>
      </w:r>
      <w:r w:rsidRPr="006168CE">
        <w:rPr>
          <w:szCs w:val="24"/>
          <w:lang w:val="en-US" w:eastAsia="zh-CN"/>
        </w:rPr>
        <w:t xml:space="preserve">, the UE is </w:t>
      </w:r>
      <w:r w:rsidRPr="006168CE">
        <w:rPr>
          <w:szCs w:val="24"/>
          <w:lang w:eastAsia="zh-CN"/>
        </w:rPr>
        <w:t>allowed to restart the measurements and the measurement period can be longer</w:t>
      </w:r>
      <w:r w:rsidRPr="006168CE">
        <w:rPr>
          <w:szCs w:val="24"/>
          <w:lang w:val="en-US" w:eastAsia="zh-CN"/>
        </w:rPr>
        <w:t>.</w:t>
      </w:r>
    </w:p>
    <w:p w14:paraId="77432314" w14:textId="07B4D198" w:rsidR="0012077A" w:rsidRPr="006168CE" w:rsidRDefault="0012077A" w:rsidP="0012077A">
      <w:pPr>
        <w:pStyle w:val="afc"/>
        <w:numPr>
          <w:ilvl w:val="0"/>
          <w:numId w:val="4"/>
        </w:numPr>
        <w:spacing w:after="120" w:line="240" w:lineRule="auto"/>
        <w:ind w:firstLineChars="0"/>
        <w:rPr>
          <w:szCs w:val="24"/>
          <w:lang w:eastAsia="zh-CN"/>
        </w:rPr>
      </w:pPr>
      <w:r w:rsidRPr="006168CE">
        <w:rPr>
          <w:szCs w:val="24"/>
          <w:lang w:val="en-US" w:eastAsia="zh-CN"/>
        </w:rPr>
        <w:t>Option 5:</w:t>
      </w:r>
    </w:p>
    <w:p w14:paraId="727704DC" w14:textId="5A274C1D" w:rsidR="0012077A" w:rsidRPr="006168CE" w:rsidRDefault="0012077A" w:rsidP="0012077A">
      <w:pPr>
        <w:pStyle w:val="afc"/>
        <w:numPr>
          <w:ilvl w:val="1"/>
          <w:numId w:val="4"/>
        </w:numPr>
        <w:spacing w:after="120" w:line="240" w:lineRule="auto"/>
        <w:ind w:firstLineChars="0"/>
        <w:rPr>
          <w:szCs w:val="24"/>
          <w:lang w:eastAsia="zh-CN"/>
        </w:rPr>
      </w:pPr>
      <w:r w:rsidRPr="006168CE">
        <w:rPr>
          <w:rFonts w:eastAsia="Malgun Gothic"/>
          <w:kern w:val="2"/>
          <w:lang w:eastAsia="zh-CN"/>
          <w14:ligatures w14:val="standardContextual"/>
        </w:rPr>
        <w:t xml:space="preserve">If </w:t>
      </w:r>
      <w:r w:rsidR="00D06221" w:rsidRPr="006168CE">
        <w:rPr>
          <w:rFonts w:eastAsia="Malgun Gothic"/>
          <w:kern w:val="2"/>
          <w:lang w:eastAsia="zh-CN"/>
          <w14:ligatures w14:val="standardContextual"/>
        </w:rPr>
        <w:t>the</w:t>
      </w:r>
      <w:r w:rsidRPr="006168CE">
        <w:rPr>
          <w:rFonts w:eastAsia="Malgun Gothic"/>
          <w:kern w:val="2"/>
          <w:lang w:eastAsia="zh-CN"/>
          <w14:ligatures w14:val="standardContextual"/>
        </w:rPr>
        <w:t xml:space="preserve"> UE receives an indication of the synchronization source change at a</w:t>
      </w:r>
      <w:r w:rsidR="00B51856" w:rsidRPr="006168CE">
        <w:rPr>
          <w:rFonts w:eastAsia="Malgun Gothic"/>
          <w:kern w:val="2"/>
          <w:lang w:eastAsia="zh-CN"/>
          <w14:ligatures w14:val="standardContextual"/>
        </w:rPr>
        <w:t xml:space="preserve"> tra</w:t>
      </w:r>
      <w:r w:rsidR="00FA6090" w:rsidRPr="006168CE">
        <w:rPr>
          <w:rFonts w:eastAsia="Malgun Gothic"/>
          <w:kern w:val="2"/>
          <w:lang w:eastAsia="zh-CN"/>
          <w14:ligatures w14:val="standardContextual"/>
        </w:rPr>
        <w:t>nsmitting</w:t>
      </w:r>
      <w:r w:rsidRPr="006168CE">
        <w:rPr>
          <w:rFonts w:eastAsia="Malgun Gothic"/>
          <w:kern w:val="2"/>
          <w:lang w:eastAsia="zh-CN"/>
          <w14:ligatures w14:val="standardContextual"/>
        </w:rPr>
        <w:t xml:space="preserve"> anchor UE by </w:t>
      </w:r>
      <w:r w:rsidRPr="006168CE">
        <w:rPr>
          <w:rFonts w:eastAsia="Malgun Gothic"/>
          <w:i/>
          <w:iCs/>
          <w:kern w:val="2"/>
          <w:lang w:eastAsia="zh-CN"/>
          <w14:ligatures w14:val="standardContextual"/>
        </w:rPr>
        <w:t>SL-RTD-Info</w:t>
      </w:r>
      <w:r w:rsidRPr="006168CE">
        <w:rPr>
          <w:rFonts w:eastAsia="Malgun Gothic"/>
          <w:kern w:val="2"/>
          <w:lang w:eastAsia="zh-CN"/>
          <w14:ligatures w14:val="standardContextual"/>
        </w:rPr>
        <w:t xml:space="preserve"> [37]</w:t>
      </w:r>
      <w:r w:rsidR="009965B0" w:rsidRPr="006168CE">
        <w:rPr>
          <w:rFonts w:eastAsia="Malgun Gothic"/>
          <w:kern w:val="2"/>
          <w:lang w:eastAsia="zh-CN"/>
          <w14:ligatures w14:val="standardContextual"/>
        </w:rPr>
        <w:t>,</w:t>
      </w:r>
      <w:r w:rsidRPr="006168CE">
        <w:rPr>
          <w:rFonts w:eastAsia="Malgun Gothic"/>
          <w:kern w:val="2"/>
          <w:lang w:eastAsia="zh-CN"/>
          <w14:ligatures w14:val="standardContextual"/>
        </w:rPr>
        <w:t xml:space="preserve">  while the UE is performing the </w:t>
      </w:r>
      <w:r w:rsidR="00AA79FF" w:rsidRPr="006168CE">
        <w:rPr>
          <w:rFonts w:eastAsia="Malgun Gothic"/>
          <w:kern w:val="2"/>
          <w:lang w:eastAsia="zh-CN"/>
          <w14:ligatures w14:val="standardContextual"/>
        </w:rPr>
        <w:t>[</w:t>
      </w:r>
      <w:r w:rsidR="00671A83" w:rsidRPr="006168CE">
        <w:rPr>
          <w:rFonts w:eastAsia="Malgun Gothic"/>
          <w:kern w:val="2"/>
          <w:lang w:eastAsia="zh-CN"/>
          <w14:ligatures w14:val="standardContextual"/>
        </w:rPr>
        <w:t>TBD</w:t>
      </w:r>
      <w:r w:rsidR="00AA79FF" w:rsidRPr="006168CE">
        <w:rPr>
          <w:rFonts w:eastAsia="Malgun Gothic"/>
          <w:kern w:val="2"/>
          <w:lang w:eastAsia="zh-CN"/>
          <w14:ligatures w14:val="standardContextual"/>
        </w:rPr>
        <w:t>]</w:t>
      </w:r>
      <w:r w:rsidRPr="006168CE">
        <w:rPr>
          <w:rFonts w:eastAsia="Malgun Gothic"/>
          <w:kern w:val="2"/>
          <w:lang w:eastAsia="zh-CN"/>
          <w14:ligatures w14:val="standardContextual"/>
        </w:rPr>
        <w:t xml:space="preserve"> measurements, then the measuring UE shall restart the SL RTOA measurement after the synchronization reference source change, in which case the UE is allowed </w:t>
      </w:r>
      <w:r w:rsidRPr="006168CE">
        <w:rPr>
          <w:lang w:eastAsia="zh-CN"/>
        </w:rPr>
        <w:t xml:space="preserve">to extend the </w:t>
      </w:r>
      <m:oMath>
        <m:sSub>
          <m:sSubPr>
            <m:ctrlPr>
              <w:rPr>
                <w:rFonts w:ascii="Cambria Math" w:hAnsi="Cambria Math"/>
                <w:lang w:eastAsia="en-GB"/>
              </w:rPr>
            </m:ctrlPr>
          </m:sSubPr>
          <m:e>
            <m:r>
              <w:rPr>
                <w:rFonts w:ascii="Cambria Math" w:hAnsi="Cambria Math"/>
              </w:rPr>
              <m:t>T</m:t>
            </m:r>
          </m:e>
          <m:sub>
            <m:r>
              <w:rPr>
                <w:rFonts w:ascii="Cambria Math" w:hAnsi="Cambria Math"/>
              </w:rPr>
              <m:t>SL</m:t>
            </m:r>
            <m:r>
              <w:rPr>
                <w:rFonts w:ascii="Cambria Math" w:hAnsi="Cambria Math" w:cs="MS Gothic"/>
                <w:lang w:eastAsia="zh-CN"/>
              </w:rPr>
              <m:t xml:space="preserve"> </m:t>
            </m:r>
            <m:r>
              <w:rPr>
                <w:rFonts w:ascii="Cambria Math" w:hAnsi="Cambria Math"/>
              </w:rPr>
              <m:t>RTOA,total</m:t>
            </m:r>
          </m:sub>
        </m:sSub>
      </m:oMath>
      <w:r w:rsidRPr="006168CE">
        <w:rPr>
          <w:lang w:eastAsia="en-GB"/>
        </w:rPr>
        <w:t xml:space="preserve"> </w:t>
      </w:r>
      <w:r w:rsidRPr="006168CE">
        <w:rPr>
          <w:lang w:eastAsia="zh-CN"/>
        </w:rPr>
        <w:t>measurement period</w:t>
      </w:r>
      <w:r w:rsidRPr="006168CE">
        <w:rPr>
          <w:rFonts w:eastAsia="Malgun Gothic"/>
          <w:kern w:val="2"/>
          <w:lang w:eastAsia="zh-CN"/>
          <w14:ligatures w14:val="standardContextual"/>
        </w:rPr>
        <w:t>.</w:t>
      </w:r>
    </w:p>
    <w:p w14:paraId="66264B90" w14:textId="77777777" w:rsidR="0079596D" w:rsidRPr="006168CE" w:rsidRDefault="0079596D" w:rsidP="0079596D">
      <w:pPr>
        <w:pStyle w:val="4"/>
        <w:spacing w:line="240" w:lineRule="auto"/>
        <w:ind w:left="864" w:hanging="864"/>
        <w:rPr>
          <w:lang w:val="en-US"/>
        </w:rPr>
      </w:pPr>
      <w:r w:rsidRPr="006168CE">
        <w:rPr>
          <w:lang w:val="en-US"/>
        </w:rPr>
        <w:t>Issue 1-1</w:t>
      </w:r>
      <w:r w:rsidRPr="006168CE">
        <w:rPr>
          <w:rFonts w:hint="eastAsia"/>
          <w:lang w:val="en-US"/>
        </w:rPr>
        <w:t>-</w:t>
      </w:r>
      <w:r w:rsidRPr="006168CE">
        <w:rPr>
          <w:rFonts w:eastAsiaTheme="minorEastAsia" w:hint="eastAsia"/>
          <w:lang w:val="en-US"/>
        </w:rPr>
        <w:t>5</w:t>
      </w:r>
      <w:r w:rsidRPr="006168CE">
        <w:rPr>
          <w:lang w:val="en-US"/>
        </w:rPr>
        <w:t xml:space="preserve">: </w:t>
      </w:r>
      <w:r w:rsidRPr="006168CE">
        <w:rPr>
          <w:rFonts w:hint="eastAsia"/>
          <w:lang w:val="en-US"/>
        </w:rPr>
        <w:t>Impact of other channels/signals/SL procedures</w:t>
      </w:r>
    </w:p>
    <w:p w14:paraId="0D48E637" w14:textId="77777777" w:rsidR="004336C9" w:rsidRPr="006168CE" w:rsidRDefault="004336C9" w:rsidP="004336C9">
      <w:pPr>
        <w:spacing w:after="120" w:line="240" w:lineRule="auto"/>
        <w:rPr>
          <w:szCs w:val="24"/>
          <w:lang w:eastAsia="zh-CN"/>
        </w:rPr>
      </w:pPr>
      <w:r w:rsidRPr="006168CE">
        <w:rPr>
          <w:i/>
          <w:szCs w:val="24"/>
          <w:lang w:eastAsia="zh-CN"/>
        </w:rPr>
        <w:t>Agreements:</w:t>
      </w:r>
    </w:p>
    <w:p w14:paraId="2CE037DD" w14:textId="77777777" w:rsidR="00813CD2" w:rsidRPr="006168CE" w:rsidRDefault="00813CD2" w:rsidP="00813CD2">
      <w:pPr>
        <w:pStyle w:val="afc"/>
        <w:numPr>
          <w:ilvl w:val="0"/>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t xml:space="preserve">The SL-PRS based measurement requirements apply provided no SL-PRS symbols are dropped during the measurement period. </w:t>
      </w:r>
    </w:p>
    <w:p w14:paraId="2CC1FBD8" w14:textId="6DE3F03A" w:rsidR="00117369" w:rsidRPr="006168CE" w:rsidRDefault="00813CD2" w:rsidP="00117369">
      <w:pPr>
        <w:pStyle w:val="afc"/>
        <w:numPr>
          <w:ilvl w:val="0"/>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t>If the reception of the slots containing SL-PRS is dropped, the measurement period can be extended.</w:t>
      </w:r>
    </w:p>
    <w:p w14:paraId="28E76762" w14:textId="580166CA" w:rsidR="00117369" w:rsidRPr="006168CE" w:rsidRDefault="0079596D" w:rsidP="00117369">
      <w:pPr>
        <w:pStyle w:val="4"/>
        <w:spacing w:line="240" w:lineRule="auto"/>
        <w:ind w:left="864" w:hanging="864"/>
        <w:rPr>
          <w:lang w:val="en-US"/>
        </w:rPr>
      </w:pPr>
      <w:r w:rsidRPr="006168CE">
        <w:rPr>
          <w:lang w:val="en-US"/>
        </w:rPr>
        <w:t>Issue 1-1</w:t>
      </w:r>
      <w:r w:rsidRPr="006168CE">
        <w:rPr>
          <w:rFonts w:hint="eastAsia"/>
          <w:lang w:val="en-US"/>
        </w:rPr>
        <w:t>-</w:t>
      </w:r>
      <w:r w:rsidRPr="006168CE">
        <w:rPr>
          <w:rFonts w:eastAsiaTheme="minorEastAsia" w:hint="eastAsia"/>
          <w:lang w:val="en-US"/>
        </w:rPr>
        <w:t>6</w:t>
      </w:r>
      <w:r w:rsidRPr="006168CE">
        <w:rPr>
          <w:lang w:val="en-US"/>
        </w:rPr>
        <w:t xml:space="preserve">: Impact of network coverage </w:t>
      </w:r>
      <w:bookmarkStart w:id="2" w:name="_GoBack"/>
      <w:bookmarkEnd w:id="2"/>
      <w:r w:rsidRPr="006168CE">
        <w:rPr>
          <w:lang w:val="en-US"/>
        </w:rPr>
        <w:t>change</w:t>
      </w:r>
    </w:p>
    <w:p w14:paraId="40B48BAB" w14:textId="77777777" w:rsidR="004336C9" w:rsidRPr="006168CE" w:rsidRDefault="004336C9" w:rsidP="004336C9">
      <w:pPr>
        <w:spacing w:after="120" w:line="240" w:lineRule="auto"/>
        <w:rPr>
          <w:szCs w:val="24"/>
          <w:lang w:eastAsia="zh-CN"/>
        </w:rPr>
      </w:pPr>
      <w:r w:rsidRPr="006168CE">
        <w:rPr>
          <w:i/>
          <w:szCs w:val="24"/>
          <w:lang w:eastAsia="zh-CN"/>
        </w:rPr>
        <w:t>Agreements:</w:t>
      </w:r>
    </w:p>
    <w:p w14:paraId="42C4E9E6" w14:textId="77777777" w:rsidR="009D34F3" w:rsidRPr="006168CE" w:rsidRDefault="009D34F3" w:rsidP="009D34F3">
      <w:pPr>
        <w:pStyle w:val="afc"/>
        <w:numPr>
          <w:ilvl w:val="0"/>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t>RAN4 not to define the SL-PRS based measurement period requirements when there is network coverage change.</w:t>
      </w:r>
    </w:p>
    <w:p w14:paraId="5075F33E" w14:textId="652F25B3" w:rsidR="00117369" w:rsidRPr="006168CE" w:rsidRDefault="009D34F3" w:rsidP="00117369">
      <w:pPr>
        <w:pStyle w:val="afc"/>
        <w:numPr>
          <w:ilvl w:val="0"/>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t>SL-PRS measurement requirements apply provided that reception of the slots containing SL-PRS is not interrupted due to network coverage change.</w:t>
      </w:r>
      <w:r w:rsidRPr="006168CE">
        <w:rPr>
          <w:rFonts w:eastAsia="DengXian" w:hint="eastAsia"/>
          <w:lang w:eastAsia="zh-CN"/>
        </w:rPr>
        <w:t xml:space="preserve"> </w:t>
      </w:r>
    </w:p>
    <w:p w14:paraId="63D382E6" w14:textId="77777777" w:rsidR="0079596D" w:rsidRPr="006168CE" w:rsidRDefault="0079596D" w:rsidP="0079596D">
      <w:pPr>
        <w:pStyle w:val="4"/>
        <w:spacing w:line="240" w:lineRule="auto"/>
        <w:ind w:left="864" w:hanging="864"/>
        <w:rPr>
          <w:lang w:val="en-US"/>
        </w:rPr>
      </w:pPr>
      <w:r w:rsidRPr="006168CE">
        <w:rPr>
          <w:lang w:val="en-US"/>
        </w:rPr>
        <w:t>Issue 1-1</w:t>
      </w:r>
      <w:r w:rsidRPr="006168CE">
        <w:rPr>
          <w:rFonts w:hint="eastAsia"/>
          <w:lang w:val="en-US"/>
        </w:rPr>
        <w:t>-</w:t>
      </w:r>
      <w:r w:rsidRPr="006168CE">
        <w:rPr>
          <w:rFonts w:eastAsiaTheme="minorEastAsia" w:hint="eastAsia"/>
          <w:lang w:val="en-US"/>
        </w:rPr>
        <w:t>7</w:t>
      </w:r>
      <w:r w:rsidRPr="006168CE">
        <w:rPr>
          <w:lang w:val="en-US"/>
        </w:rPr>
        <w:t xml:space="preserve">: Impact of </w:t>
      </w:r>
      <w:proofErr w:type="spellStart"/>
      <w:r w:rsidRPr="006168CE">
        <w:rPr>
          <w:rFonts w:hint="eastAsia"/>
          <w:lang w:val="en-US"/>
        </w:rPr>
        <w:t>Uu</w:t>
      </w:r>
      <w:proofErr w:type="spellEnd"/>
      <w:r w:rsidRPr="006168CE">
        <w:rPr>
          <w:rFonts w:hint="eastAsia"/>
          <w:lang w:val="en-US"/>
        </w:rPr>
        <w:t xml:space="preserve"> link connection</w:t>
      </w:r>
    </w:p>
    <w:p w14:paraId="4E76D9A4" w14:textId="487DEA93" w:rsidR="009D5591" w:rsidRPr="006168CE" w:rsidRDefault="009D5591" w:rsidP="009D5591">
      <w:pPr>
        <w:spacing w:after="120" w:line="240" w:lineRule="auto"/>
        <w:rPr>
          <w:szCs w:val="24"/>
          <w:lang w:eastAsia="zh-CN"/>
        </w:rPr>
      </w:pPr>
      <w:r w:rsidRPr="006168CE">
        <w:rPr>
          <w:rFonts w:hint="eastAsia"/>
          <w:szCs w:val="24"/>
          <w:lang w:eastAsia="zh-CN"/>
        </w:rPr>
        <w:t xml:space="preserve">FFS: </w:t>
      </w:r>
    </w:p>
    <w:p w14:paraId="060196DF" w14:textId="2C422349" w:rsidR="00BD4026" w:rsidRPr="006168CE" w:rsidRDefault="00BD4026" w:rsidP="009D5591">
      <w:pPr>
        <w:pStyle w:val="afc"/>
        <w:numPr>
          <w:ilvl w:val="0"/>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t>Option 1:</w:t>
      </w:r>
    </w:p>
    <w:p w14:paraId="1C1FF764" w14:textId="4AFB1F5D" w:rsidR="000A5537" w:rsidRPr="006168CE" w:rsidRDefault="00DD2A7D" w:rsidP="009D5591">
      <w:pPr>
        <w:pStyle w:val="afc"/>
        <w:numPr>
          <w:ilvl w:val="1"/>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t>NOTE 3:</w:t>
      </w:r>
      <w:r w:rsidR="009D5591" w:rsidRPr="006168CE">
        <w:rPr>
          <w:rFonts w:eastAsia="DengXian" w:hint="eastAsia"/>
          <w:lang w:eastAsia="zh-CN"/>
        </w:rPr>
        <w:t xml:space="preserve"> </w:t>
      </w:r>
      <w:r w:rsidRPr="006168CE">
        <w:rPr>
          <w:rFonts w:eastAsia="DengXian"/>
          <w:lang w:eastAsia="zh-CN"/>
        </w:rPr>
        <w:t xml:space="preserve">When a UE in RRC_CONNECTED state is performing transmissions and/or reception for SL positioning operation, the UE shall meet all the requirements specified in Clause 6, assuming that UE has a dedicated RX/TX chain for the </w:t>
      </w:r>
      <w:proofErr w:type="spellStart"/>
      <w:r w:rsidRPr="006168CE">
        <w:rPr>
          <w:rFonts w:eastAsia="DengXian"/>
          <w:lang w:eastAsia="zh-CN"/>
        </w:rPr>
        <w:t>sidelink</w:t>
      </w:r>
      <w:proofErr w:type="spellEnd"/>
      <w:r w:rsidRPr="006168CE">
        <w:rPr>
          <w:rFonts w:eastAsia="DengXian"/>
          <w:lang w:eastAsia="zh-CN"/>
        </w:rPr>
        <w:t xml:space="preserve"> operation. Otherwise, the UE may </w:t>
      </w:r>
      <w:proofErr w:type="spellStart"/>
      <w:r w:rsidRPr="006168CE">
        <w:rPr>
          <w:rFonts w:eastAsia="DengXian"/>
          <w:lang w:eastAsia="zh-CN"/>
        </w:rPr>
        <w:t>interrup</w:t>
      </w:r>
      <w:proofErr w:type="spellEnd"/>
      <w:r w:rsidRPr="006168CE">
        <w:rPr>
          <w:rFonts w:eastAsia="DengXian"/>
          <w:lang w:eastAsia="zh-CN"/>
        </w:rPr>
        <w:t xml:space="preserve"> the SL positioning measurements in order to meet the measurement requirements specified in Clause 6.</w:t>
      </w:r>
    </w:p>
    <w:p w14:paraId="65129EE1" w14:textId="77777777" w:rsidR="0079596D" w:rsidRPr="006168CE" w:rsidRDefault="0079596D" w:rsidP="0079596D">
      <w:pPr>
        <w:pStyle w:val="4"/>
        <w:spacing w:line="240" w:lineRule="auto"/>
        <w:ind w:left="864" w:hanging="864"/>
        <w:rPr>
          <w:lang w:val="en-US"/>
        </w:rPr>
      </w:pPr>
      <w:r w:rsidRPr="006168CE">
        <w:rPr>
          <w:lang w:val="en-US"/>
        </w:rPr>
        <w:t>Issue 1-1</w:t>
      </w:r>
      <w:r w:rsidRPr="006168CE">
        <w:rPr>
          <w:rFonts w:hint="eastAsia"/>
          <w:lang w:val="en-US"/>
        </w:rPr>
        <w:t>-</w:t>
      </w:r>
      <w:r w:rsidRPr="006168CE">
        <w:rPr>
          <w:rFonts w:eastAsiaTheme="minorEastAsia" w:hint="eastAsia"/>
          <w:lang w:val="en-US"/>
        </w:rPr>
        <w:t>8</w:t>
      </w:r>
      <w:r w:rsidRPr="006168CE">
        <w:rPr>
          <w:lang w:val="en-US"/>
        </w:rPr>
        <w:t>: Necessity</w:t>
      </w:r>
      <w:r w:rsidRPr="006168CE">
        <w:rPr>
          <w:rFonts w:hint="eastAsia"/>
          <w:lang w:val="en-US"/>
        </w:rPr>
        <w:t xml:space="preserve"> of </w:t>
      </w:r>
      <w:r w:rsidRPr="006168CE">
        <w:rPr>
          <w:rFonts w:eastAsiaTheme="minorEastAsia" w:hint="eastAsia"/>
          <w:lang w:val="en-US"/>
        </w:rPr>
        <w:t xml:space="preserve">independent </w:t>
      </w:r>
      <w:r w:rsidRPr="006168CE">
        <w:rPr>
          <w:rFonts w:hint="eastAsia"/>
          <w:lang w:val="en-US"/>
        </w:rPr>
        <w:t>Requirements for SL PRS-</w:t>
      </w:r>
      <w:proofErr w:type="gramStart"/>
      <w:r w:rsidRPr="006168CE">
        <w:rPr>
          <w:rFonts w:hint="eastAsia"/>
          <w:lang w:val="en-US"/>
        </w:rPr>
        <w:t>RSRP(</w:t>
      </w:r>
      <w:proofErr w:type="gramEnd"/>
      <w:r w:rsidRPr="006168CE">
        <w:rPr>
          <w:rFonts w:hint="eastAsia"/>
          <w:lang w:val="en-US"/>
        </w:rPr>
        <w:t>P)</w:t>
      </w:r>
    </w:p>
    <w:p w14:paraId="016AE2C0" w14:textId="35733BF2" w:rsidR="00AB5356" w:rsidRPr="006168CE" w:rsidRDefault="00AB5356" w:rsidP="00AB5356">
      <w:pPr>
        <w:spacing w:after="120" w:line="240" w:lineRule="auto"/>
        <w:rPr>
          <w:rFonts w:eastAsia="MS Mincho"/>
          <w:szCs w:val="24"/>
          <w:lang w:eastAsia="zh-CN"/>
        </w:rPr>
      </w:pPr>
      <w:r w:rsidRPr="006168CE">
        <w:rPr>
          <w:i/>
          <w:szCs w:val="24"/>
          <w:lang w:eastAsia="zh-CN"/>
        </w:rPr>
        <w:t>Agreements:</w:t>
      </w:r>
    </w:p>
    <w:p w14:paraId="5DBF1D2D" w14:textId="77777777" w:rsidR="00AB5356" w:rsidRPr="006168CE" w:rsidRDefault="00AB5356" w:rsidP="00AB5356">
      <w:pPr>
        <w:pStyle w:val="afc"/>
        <w:numPr>
          <w:ilvl w:val="0"/>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lastRenderedPageBreak/>
        <w:t xml:space="preserve">Further check the need for removing dedicated clauses for requirements for SL PRS-RSRP(P). </w:t>
      </w:r>
    </w:p>
    <w:p w14:paraId="05566075" w14:textId="21235BEA" w:rsidR="00AB5356" w:rsidRPr="006168CE" w:rsidRDefault="00AB5356" w:rsidP="00AB5356">
      <w:pPr>
        <w:pStyle w:val="afc"/>
        <w:numPr>
          <w:ilvl w:val="1"/>
          <w:numId w:val="4"/>
        </w:numPr>
        <w:overflowPunct/>
        <w:autoSpaceDE/>
        <w:autoSpaceDN/>
        <w:adjustRightInd/>
        <w:spacing w:after="120" w:line="240" w:lineRule="auto"/>
        <w:ind w:firstLineChars="0"/>
        <w:textAlignment w:val="auto"/>
        <w:rPr>
          <w:rFonts w:eastAsia="DengXian"/>
          <w:lang w:eastAsia="zh-CN"/>
        </w:rPr>
      </w:pPr>
      <w:r w:rsidRPr="006168CE">
        <w:rPr>
          <w:rFonts w:eastAsia="DengXian"/>
          <w:lang w:eastAsia="zh-CN"/>
        </w:rPr>
        <w:t>Send LS to RAN2 to ask whether SL PRS-RSRP and SL PRS-RSRPP can be reported without other measurements.</w:t>
      </w:r>
    </w:p>
    <w:p w14:paraId="35DB7317" w14:textId="18A3A933" w:rsidR="009C4376" w:rsidRPr="006168CE" w:rsidRDefault="00A00C12" w:rsidP="00CA40BE">
      <w:pPr>
        <w:pStyle w:val="RAN4H1"/>
        <w:rPr>
          <w:lang w:eastAsia="zh-CN"/>
        </w:rPr>
      </w:pPr>
      <w:r w:rsidRPr="006168CE">
        <w:rPr>
          <w:lang w:val="en-US" w:eastAsia="ja-JP"/>
        </w:rPr>
        <w:t xml:space="preserve">Topic #2: </w:t>
      </w:r>
      <w:r w:rsidR="00CA40BE" w:rsidRPr="006168CE">
        <w:rPr>
          <w:lang w:val="en-US" w:eastAsia="ja-JP"/>
        </w:rPr>
        <w:t>Carrier Phase Positioning Core Requirements</w:t>
      </w:r>
      <w:r w:rsidR="007456A6" w:rsidRPr="006168CE">
        <w:rPr>
          <w:rFonts w:hint="eastAsia"/>
          <w:lang w:val="en-US" w:eastAsia="zh-CN"/>
        </w:rPr>
        <w:t xml:space="preserve"> </w:t>
      </w:r>
      <w:r w:rsidR="007456A6" w:rsidRPr="006168CE">
        <w:t>(agenda 6.12.2.2)</w:t>
      </w:r>
    </w:p>
    <w:p w14:paraId="7288602A" w14:textId="273DCB42" w:rsidR="00F93134" w:rsidRPr="006168CE" w:rsidRDefault="00B36FE2" w:rsidP="00351661">
      <w:pPr>
        <w:pStyle w:val="3"/>
        <w:rPr>
          <w:lang w:val="en-US"/>
        </w:rPr>
      </w:pPr>
      <w:r w:rsidRPr="006168CE">
        <w:rPr>
          <w:lang w:val="en-US"/>
        </w:rPr>
        <w:t>Sub-topic 2-1</w:t>
      </w:r>
      <w:r w:rsidRPr="006168CE">
        <w:rPr>
          <w:rFonts w:hint="eastAsia"/>
          <w:lang w:val="en-US"/>
        </w:rPr>
        <w:t xml:space="preserve"> Carrier Phase Positioning Core Maintenance</w:t>
      </w:r>
    </w:p>
    <w:p w14:paraId="602C5CF4" w14:textId="77777777" w:rsidR="0004463D" w:rsidRPr="006168CE" w:rsidRDefault="0004463D" w:rsidP="0004463D">
      <w:pPr>
        <w:pStyle w:val="4"/>
        <w:spacing w:line="240" w:lineRule="auto"/>
        <w:ind w:left="864" w:hanging="864"/>
        <w:rPr>
          <w:lang w:val="en-GB"/>
        </w:rPr>
      </w:pPr>
      <w:r w:rsidRPr="006168CE">
        <w:rPr>
          <w:lang w:val="en-GB"/>
        </w:rPr>
        <w:t>Issue 2-1-</w:t>
      </w:r>
      <w:r w:rsidRPr="006168CE">
        <w:rPr>
          <w:rFonts w:eastAsiaTheme="minorEastAsia" w:hint="eastAsia"/>
          <w:lang w:val="en-GB"/>
        </w:rPr>
        <w:t>1</w:t>
      </w:r>
      <w:r w:rsidRPr="006168CE">
        <w:rPr>
          <w:lang w:val="en-GB"/>
        </w:rPr>
        <w:t xml:space="preserve">: </w:t>
      </w:r>
      <w:r w:rsidRPr="006168CE">
        <w:rPr>
          <w:rFonts w:hint="eastAsia"/>
          <w:lang w:val="en-GB"/>
        </w:rPr>
        <w:t>M</w:t>
      </w:r>
      <w:r w:rsidRPr="006168CE">
        <w:rPr>
          <w:lang w:val="en-GB"/>
        </w:rPr>
        <w:t>easurement period requirements for DL RSCP/DL RSCPD</w:t>
      </w:r>
      <w:r w:rsidRPr="006168CE">
        <w:rPr>
          <w:rFonts w:eastAsiaTheme="minorEastAsia" w:hint="eastAsia"/>
          <w:lang w:val="en-GB"/>
        </w:rPr>
        <w:t xml:space="preserve"> with multiple PFLs configured</w:t>
      </w:r>
    </w:p>
    <w:p w14:paraId="20F6E6BE" w14:textId="77777777" w:rsidR="0004463D" w:rsidRPr="006168CE" w:rsidRDefault="0004463D" w:rsidP="0004463D">
      <w:pPr>
        <w:spacing w:beforeLines="50" w:before="120" w:after="120"/>
        <w:rPr>
          <w:szCs w:val="24"/>
          <w:lang w:eastAsia="zh-CN"/>
        </w:rPr>
      </w:pPr>
      <w:r w:rsidRPr="006168CE">
        <w:rPr>
          <w:szCs w:val="24"/>
          <w:lang w:eastAsia="zh-CN"/>
        </w:rPr>
        <w:t>Proposals</w:t>
      </w:r>
    </w:p>
    <w:p w14:paraId="3AFEC24B" w14:textId="122DB3F8" w:rsidR="0004463D" w:rsidRPr="006168CE" w:rsidRDefault="0004463D" w:rsidP="001426F5">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1: </w:t>
      </w:r>
    </w:p>
    <w:p w14:paraId="5A7084B8"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When DL RSCPD is reported with RSTD and DL RSCPD is measured in the indicated PFL j with periodic time windows, the measurement period is given by</w:t>
      </w:r>
    </w:p>
    <w:p w14:paraId="29A08001" w14:textId="77777777" w:rsidR="0004463D" w:rsidRPr="006168CE" w:rsidRDefault="008371FC" w:rsidP="001426F5">
      <w:pPr>
        <w:pStyle w:val="afc"/>
        <w:overflowPunct/>
        <w:autoSpaceDE/>
        <w:autoSpaceDN/>
        <w:adjustRightInd/>
        <w:spacing w:after="120"/>
        <w:ind w:leftChars="628" w:left="12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RSCPD with RSTD,j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0D5B7531" w14:textId="77777777" w:rsidR="0004463D" w:rsidRPr="006168CE" w:rsidRDefault="0004463D" w:rsidP="001426F5">
      <w:pPr>
        <w:pStyle w:val="afc"/>
        <w:numPr>
          <w:ilvl w:val="2"/>
          <w:numId w:val="4"/>
        </w:numPr>
        <w:overflowPunct/>
        <w:autoSpaceDE/>
        <w:autoSpaceDN/>
        <w:adjustRightInd/>
        <w:spacing w:after="120" w:line="240" w:lineRule="auto"/>
        <w:ind w:firstLineChars="0"/>
        <w:textAlignment w:val="auto"/>
      </w:pPr>
      <w:r w:rsidRPr="006168CE">
        <w:t xml:space="preserve">FFS how to adapt the </w:t>
      </w:r>
      <w:r w:rsidRPr="006168CE">
        <w:rPr>
          <w:rFonts w:eastAsia="宋体"/>
          <w:szCs w:val="24"/>
          <w:lang w:eastAsia="zh-CN"/>
        </w:rPr>
        <w:t>requirement</w:t>
      </w:r>
      <w:r w:rsidRPr="006168CE">
        <w:t xml:space="preserve"> for aperiodic time window  </w:t>
      </w:r>
    </w:p>
    <w:p w14:paraId="08AB8F94"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When DL RSCP is reported with UE Rx-Tx and DL RSCP is measured in the indicated PFL j with periodic time windows, the measurement period is given by</w:t>
      </w:r>
    </w:p>
    <w:p w14:paraId="38AFCBC6" w14:textId="77777777" w:rsidR="0004463D" w:rsidRPr="006168CE" w:rsidRDefault="008371FC" w:rsidP="001426F5">
      <w:pPr>
        <w:pStyle w:val="afc"/>
        <w:overflowPunct/>
        <w:autoSpaceDE/>
        <w:autoSpaceDN/>
        <w:adjustRightInd/>
        <w:spacing w:after="120"/>
        <w:ind w:leftChars="628" w:left="1256" w:firstLineChars="0" w:firstLine="0"/>
        <w:textAlignment w:val="auto"/>
      </w:pPr>
      <m:oMathPara>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Total</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RSCP with UERxTx, j</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i=1,i≠j</m:t>
              </m:r>
            </m:sub>
            <m:sup>
              <m:r>
                <m:rPr>
                  <m:sty m:val="p"/>
                </m:rPr>
                <w:rPr>
                  <w:rFonts w:ascii="Cambria Math" w:hAnsi="Cambria Math"/>
                </w:rPr>
                <m:t>L</m:t>
              </m:r>
            </m:sup>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UERxTx,i</m:t>
                  </m:r>
                </m:sub>
              </m:sSub>
              <m:r>
                <m:rPr>
                  <m:sty m:val="p"/>
                </m:rPr>
                <w:rPr>
                  <w:rFonts w:ascii="Cambria Math" w:hAnsi="Cambria Math"/>
                </w:rPr>
                <m:t xml:space="preserve">+ </m:t>
              </m:r>
              <m:d>
                <m:dPr>
                  <m:ctrlPr>
                    <w:rPr>
                      <w:rFonts w:ascii="Cambria Math" w:hAnsi="Cambria Math"/>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rPr>
                  </m:ctrlPr>
                </m:funcPr>
                <m:fName>
                  <m:r>
                    <m:rPr>
                      <m:sty m:val="p"/>
                    </m:rPr>
                    <w:rPr>
                      <w:rFonts w:ascii="Cambria Math" w:hAnsi="Cambria Math"/>
                    </w:rPr>
                    <m:t>max</m:t>
                  </m:r>
                </m:fName>
                <m:e>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rPr>
                <m:t xml:space="preserve"> </m:t>
              </m:r>
            </m:e>
          </m:nary>
        </m:oMath>
      </m:oMathPara>
    </w:p>
    <w:p w14:paraId="4B294ECF" w14:textId="77777777" w:rsidR="0004463D" w:rsidRPr="006168CE" w:rsidRDefault="0004463D" w:rsidP="001426F5">
      <w:pPr>
        <w:pStyle w:val="afc"/>
        <w:numPr>
          <w:ilvl w:val="2"/>
          <w:numId w:val="4"/>
        </w:numPr>
        <w:overflowPunct/>
        <w:autoSpaceDE/>
        <w:autoSpaceDN/>
        <w:adjustRightInd/>
        <w:spacing w:after="120" w:line="240" w:lineRule="auto"/>
        <w:ind w:firstLineChars="0"/>
        <w:textAlignment w:val="auto"/>
      </w:pPr>
      <w:r w:rsidRPr="006168CE">
        <w:t xml:space="preserve">FFS </w:t>
      </w:r>
      <w:r w:rsidRPr="006168CE">
        <w:rPr>
          <w:rFonts w:eastAsia="宋体"/>
          <w:szCs w:val="24"/>
          <w:lang w:eastAsia="zh-CN"/>
        </w:rPr>
        <w:t>how</w:t>
      </w:r>
      <w:r w:rsidRPr="006168CE">
        <w:t xml:space="preserve"> to adapt the requirement for aperiodic time window</w:t>
      </w:r>
    </w:p>
    <w:p w14:paraId="3006769F" w14:textId="77777777" w:rsidR="0004463D" w:rsidRPr="006168CE" w:rsidRDefault="0004463D" w:rsidP="0004463D">
      <w:pPr>
        <w:pStyle w:val="4"/>
        <w:spacing w:line="240" w:lineRule="auto"/>
        <w:ind w:left="864" w:hanging="864"/>
        <w:rPr>
          <w:lang w:val="en-US"/>
        </w:rPr>
      </w:pPr>
      <w:r w:rsidRPr="006168CE">
        <w:rPr>
          <w:lang w:val="en-US"/>
        </w:rPr>
        <w:t xml:space="preserve">Issue </w:t>
      </w:r>
      <w:r w:rsidRPr="006168CE">
        <w:rPr>
          <w:rFonts w:eastAsiaTheme="minorEastAsia" w:hint="eastAsia"/>
          <w:lang w:val="en-US"/>
        </w:rPr>
        <w:t>2</w:t>
      </w:r>
      <w:r w:rsidRPr="006168CE">
        <w:rPr>
          <w:lang w:val="en-US"/>
        </w:rPr>
        <w:t>-1</w:t>
      </w:r>
      <w:r w:rsidRPr="006168CE">
        <w:rPr>
          <w:rFonts w:hint="eastAsia"/>
          <w:lang w:val="en-US"/>
        </w:rPr>
        <w:t>-</w:t>
      </w:r>
      <w:r w:rsidRPr="006168CE">
        <w:rPr>
          <w:rFonts w:eastAsiaTheme="minorEastAsia" w:hint="eastAsia"/>
          <w:lang w:val="en-US"/>
        </w:rPr>
        <w:t>2</w:t>
      </w:r>
      <w:r w:rsidRPr="006168CE">
        <w:rPr>
          <w:lang w:val="en-US"/>
        </w:rPr>
        <w:t xml:space="preserve">: </w:t>
      </w:r>
      <w:r w:rsidRPr="006168CE">
        <w:rPr>
          <w:lang w:val="en-GB"/>
        </w:rPr>
        <w:t>Clarification on the PRS measurement period requirements for DL RSCP/DL RSCPD</w:t>
      </w:r>
    </w:p>
    <w:p w14:paraId="5A5DCBBF" w14:textId="294905C5" w:rsidR="00C47D0E" w:rsidRPr="006168CE" w:rsidRDefault="00C47D0E" w:rsidP="00122D45">
      <w:pPr>
        <w:spacing w:after="120" w:line="240" w:lineRule="auto"/>
        <w:rPr>
          <w:szCs w:val="24"/>
          <w:lang w:eastAsia="zh-CN"/>
        </w:rPr>
      </w:pPr>
      <w:r w:rsidRPr="006168CE">
        <w:rPr>
          <w:szCs w:val="24"/>
          <w:lang w:eastAsia="zh-CN"/>
        </w:rPr>
        <w:t xml:space="preserve">FFS: </w:t>
      </w:r>
    </w:p>
    <w:p w14:paraId="472F317E" w14:textId="4D2B8275" w:rsidR="0004463D" w:rsidRPr="006168CE" w:rsidRDefault="0004463D" w:rsidP="001426F5">
      <w:pPr>
        <w:pStyle w:val="afc"/>
        <w:numPr>
          <w:ilvl w:val="0"/>
          <w:numId w:val="4"/>
        </w:numPr>
        <w:overflowPunct/>
        <w:autoSpaceDE/>
        <w:autoSpaceDN/>
        <w:adjustRightInd/>
        <w:spacing w:after="120" w:line="240" w:lineRule="auto"/>
        <w:ind w:firstLineChars="0"/>
        <w:textAlignment w:val="auto"/>
        <w:rPr>
          <w:rFonts w:eastAsia="宋体"/>
          <w:color w:val="FF0000"/>
          <w:szCs w:val="24"/>
          <w:lang w:eastAsia="zh-CN"/>
        </w:rPr>
      </w:pPr>
      <w:r w:rsidRPr="006168CE">
        <w:rPr>
          <w:rFonts w:eastAsia="宋体"/>
          <w:szCs w:val="24"/>
          <w:lang w:eastAsia="zh-CN"/>
        </w:rPr>
        <w:t>For UE configured for CPP measurement with legacy measurement</w:t>
      </w:r>
      <w:r w:rsidR="00A8274E" w:rsidRPr="006168CE">
        <w:rPr>
          <w:rFonts w:eastAsia="宋体" w:hint="eastAsia"/>
          <w:szCs w:val="24"/>
          <w:lang w:eastAsia="zh-CN"/>
        </w:rPr>
        <w:t xml:space="preserve"> with multiple PFLs</w:t>
      </w:r>
      <w:r w:rsidRPr="006168CE">
        <w:rPr>
          <w:rFonts w:eastAsia="宋体"/>
          <w:szCs w:val="24"/>
          <w:lang w:eastAsia="zh-CN"/>
        </w:rPr>
        <w:t xml:space="preserve">, </w:t>
      </w:r>
      <w:r w:rsidRPr="006168CE">
        <w:rPr>
          <w:rFonts w:eastAsia="宋体"/>
          <w:color w:val="FF0000"/>
          <w:szCs w:val="24"/>
          <w:lang w:eastAsia="zh-CN"/>
        </w:rPr>
        <w:t xml:space="preserve">When LMF does not configure </w:t>
      </w:r>
      <w:r w:rsidRPr="006168CE">
        <w:rPr>
          <w:rFonts w:eastAsia="宋体"/>
          <w:szCs w:val="24"/>
          <w:lang w:eastAsia="zh-CN"/>
        </w:rPr>
        <w:t>measurement</w:t>
      </w:r>
      <w:r w:rsidRPr="006168CE">
        <w:rPr>
          <w:rFonts w:eastAsia="宋体"/>
          <w:color w:val="FF0000"/>
          <w:szCs w:val="24"/>
          <w:lang w:eastAsia="zh-CN"/>
        </w:rPr>
        <w:t xml:space="preserve"> time window(s) for a PFL or UE does not support FG 41-2-3</w:t>
      </w:r>
      <w:r w:rsidRPr="006168CE">
        <w:rPr>
          <w:rFonts w:eastAsia="宋体" w:hint="eastAsia"/>
          <w:color w:val="FF0000"/>
          <w:szCs w:val="24"/>
          <w:lang w:eastAsia="zh-CN"/>
        </w:rPr>
        <w:t xml:space="preserve">, </w:t>
      </w:r>
    </w:p>
    <w:p w14:paraId="2D893FE7" w14:textId="63549D07" w:rsidR="000B39C3" w:rsidRPr="006168CE" w:rsidRDefault="00122D45" w:rsidP="00122D45">
      <w:pPr>
        <w:pStyle w:val="afc"/>
        <w:numPr>
          <w:ilvl w:val="1"/>
          <w:numId w:val="4"/>
        </w:numPr>
        <w:spacing w:after="120" w:line="240" w:lineRule="auto"/>
        <w:ind w:firstLineChars="0"/>
        <w:rPr>
          <w:rFonts w:eastAsia="宋体"/>
          <w:szCs w:val="24"/>
          <w:lang w:eastAsia="zh-CN"/>
        </w:rPr>
      </w:pPr>
      <w:r w:rsidRPr="006168CE">
        <w:rPr>
          <w:rFonts w:eastAsia="宋体"/>
          <w:szCs w:val="24"/>
          <w:lang w:eastAsia="zh-CN"/>
        </w:rPr>
        <w:t>C</w:t>
      </w:r>
      <w:r w:rsidRPr="006168CE">
        <w:rPr>
          <w:rFonts w:eastAsia="宋体" w:hint="eastAsia"/>
          <w:szCs w:val="24"/>
          <w:lang w:eastAsia="zh-CN"/>
        </w:rPr>
        <w:t xml:space="preserve">arrier phase positioning measurement is only performed on single PFL. </w:t>
      </w:r>
    </w:p>
    <w:p w14:paraId="3900C6B9" w14:textId="00DD5123" w:rsidR="00122D45" w:rsidRPr="006168CE" w:rsidRDefault="00122D45" w:rsidP="00122D45">
      <w:pPr>
        <w:pStyle w:val="afc"/>
        <w:numPr>
          <w:ilvl w:val="2"/>
          <w:numId w:val="4"/>
        </w:numPr>
        <w:spacing w:after="120" w:line="240" w:lineRule="auto"/>
        <w:ind w:firstLineChars="0"/>
        <w:rPr>
          <w:rFonts w:eastAsia="宋体"/>
          <w:szCs w:val="24"/>
          <w:lang w:eastAsia="zh-CN"/>
        </w:rPr>
      </w:pPr>
      <w:r w:rsidRPr="006168CE">
        <w:rPr>
          <w:rFonts w:eastAsia="宋体" w:hint="eastAsia"/>
          <w:szCs w:val="24"/>
          <w:lang w:eastAsia="zh-CN"/>
        </w:rPr>
        <w:t xml:space="preserve">FFS which PFL is measured. </w:t>
      </w:r>
    </w:p>
    <w:p w14:paraId="73AAF798" w14:textId="63AD97AC" w:rsidR="0004463D" w:rsidRPr="006168CE" w:rsidRDefault="00122D45" w:rsidP="00122D45">
      <w:pPr>
        <w:pStyle w:val="afc"/>
        <w:numPr>
          <w:ilvl w:val="1"/>
          <w:numId w:val="4"/>
        </w:numPr>
        <w:spacing w:after="120" w:line="240" w:lineRule="auto"/>
        <w:ind w:firstLineChars="0"/>
        <w:rPr>
          <w:rFonts w:eastAsia="宋体"/>
          <w:szCs w:val="24"/>
          <w:lang w:eastAsia="zh-CN"/>
        </w:rPr>
      </w:pPr>
      <w:r w:rsidRPr="006168CE">
        <w:rPr>
          <w:rFonts w:eastAsiaTheme="minorEastAsia" w:hint="eastAsia"/>
          <w:lang w:eastAsia="zh-CN"/>
        </w:rPr>
        <w:t>E</w:t>
      </w:r>
      <w:r w:rsidR="0004463D" w:rsidRPr="006168CE">
        <w:rPr>
          <w:rFonts w:eastAsiaTheme="minorEastAsia"/>
        </w:rPr>
        <w:t xml:space="preserve">xisting requirements </w:t>
      </w:r>
      <w:r w:rsidRPr="006168CE">
        <w:rPr>
          <w:rFonts w:eastAsiaTheme="minorEastAsia" w:hint="eastAsia"/>
          <w:lang w:eastAsia="zh-CN"/>
        </w:rPr>
        <w:t xml:space="preserve">for RSTD/UE Rx-Tx </w:t>
      </w:r>
      <w:r w:rsidR="0004463D" w:rsidRPr="006168CE">
        <w:rPr>
          <w:rFonts w:eastAsiaTheme="minorEastAsia"/>
        </w:rPr>
        <w:t>without time window apply</w:t>
      </w:r>
      <w:r w:rsidR="0004463D" w:rsidRPr="006168CE">
        <w:rPr>
          <w:rFonts w:eastAsia="宋体"/>
          <w:szCs w:val="24"/>
          <w:lang w:eastAsia="zh-CN"/>
        </w:rPr>
        <w:t>.</w:t>
      </w:r>
      <w:r w:rsidR="0004463D" w:rsidRPr="006168CE">
        <w:rPr>
          <w:rFonts w:eastAsia="宋体" w:hint="eastAsia"/>
          <w:szCs w:val="24"/>
          <w:lang w:eastAsia="zh-CN"/>
        </w:rPr>
        <w:t xml:space="preserve"> </w:t>
      </w:r>
    </w:p>
    <w:p w14:paraId="0E72DB32" w14:textId="19FD833E" w:rsidR="0004463D" w:rsidRPr="006168CE" w:rsidRDefault="0004463D" w:rsidP="001426F5">
      <w:pPr>
        <w:pStyle w:val="afc"/>
        <w:numPr>
          <w:ilvl w:val="0"/>
          <w:numId w:val="4"/>
        </w:numPr>
        <w:overflowPunct/>
        <w:autoSpaceDE/>
        <w:autoSpaceDN/>
        <w:adjustRightInd/>
        <w:spacing w:after="120" w:line="240" w:lineRule="auto"/>
        <w:ind w:firstLineChars="0"/>
        <w:textAlignment w:val="auto"/>
        <w:rPr>
          <w:rFonts w:eastAsia="宋体"/>
          <w:color w:val="FF0000"/>
          <w:szCs w:val="24"/>
          <w:lang w:eastAsia="zh-CN"/>
        </w:rPr>
      </w:pPr>
      <w:r w:rsidRPr="006168CE">
        <w:rPr>
          <w:rFonts w:eastAsia="宋体"/>
          <w:szCs w:val="24"/>
          <w:lang w:eastAsia="zh-CN"/>
        </w:rPr>
        <w:t>For UE configured for CPP measurement with legacy measurement</w:t>
      </w:r>
      <w:r w:rsidR="000660B4" w:rsidRPr="006168CE">
        <w:rPr>
          <w:rFonts w:eastAsia="宋体" w:hint="eastAsia"/>
          <w:szCs w:val="24"/>
          <w:lang w:eastAsia="zh-CN"/>
        </w:rPr>
        <w:t xml:space="preserve"> with multiple PFLs</w:t>
      </w:r>
      <w:r w:rsidRPr="006168CE">
        <w:rPr>
          <w:rFonts w:eastAsia="宋体"/>
          <w:szCs w:val="24"/>
          <w:lang w:eastAsia="zh-CN"/>
        </w:rPr>
        <w:t xml:space="preserve">, </w:t>
      </w:r>
      <w:r w:rsidRPr="006168CE">
        <w:rPr>
          <w:rFonts w:eastAsia="宋体"/>
          <w:color w:val="FF0000"/>
          <w:szCs w:val="24"/>
          <w:lang w:eastAsia="zh-CN"/>
        </w:rPr>
        <w:t xml:space="preserve">when UE </w:t>
      </w:r>
      <w:r w:rsidRPr="006168CE">
        <w:rPr>
          <w:rFonts w:eastAsia="宋体" w:hint="eastAsia"/>
          <w:color w:val="FF0000"/>
          <w:szCs w:val="24"/>
          <w:lang w:eastAsia="zh-CN"/>
        </w:rPr>
        <w:t>is configured with time window</w:t>
      </w:r>
      <w:r w:rsidRPr="006168CE">
        <w:rPr>
          <w:rFonts w:eastAsia="宋体"/>
          <w:color w:val="FF0000"/>
          <w:szCs w:val="24"/>
          <w:lang w:eastAsia="zh-CN"/>
        </w:rPr>
        <w:t xml:space="preserve"> </w:t>
      </w:r>
      <w:r w:rsidRPr="006168CE">
        <w:rPr>
          <w:rFonts w:eastAsia="宋体" w:hint="eastAsia"/>
          <w:color w:val="FF0000"/>
          <w:szCs w:val="24"/>
          <w:lang w:eastAsia="zh-CN"/>
        </w:rPr>
        <w:t xml:space="preserve"> and </w:t>
      </w:r>
      <w:r w:rsidRPr="006168CE">
        <w:rPr>
          <w:rFonts w:eastAsia="宋体"/>
          <w:color w:val="FF0000"/>
          <w:szCs w:val="24"/>
          <w:lang w:eastAsia="zh-CN"/>
        </w:rPr>
        <w:t>does not support FG 41-2-8/41-2-9,</w:t>
      </w:r>
      <w:r w:rsidRPr="006168CE">
        <w:rPr>
          <w:rFonts w:eastAsia="宋体" w:hint="eastAsia"/>
          <w:color w:val="FF0000"/>
          <w:szCs w:val="24"/>
          <w:lang w:eastAsia="zh-CN"/>
        </w:rPr>
        <w:t xml:space="preserve"> </w:t>
      </w:r>
    </w:p>
    <w:p w14:paraId="0E715111" w14:textId="42175D4E" w:rsidR="00900260" w:rsidRPr="006168CE" w:rsidRDefault="00900260" w:rsidP="00900260">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1: </w:t>
      </w:r>
    </w:p>
    <w:p w14:paraId="024D91AB" w14:textId="2FE21F8C" w:rsidR="00D5534A" w:rsidRPr="006168CE" w:rsidRDefault="00D5534A" w:rsidP="00D5534A">
      <w:pPr>
        <w:pStyle w:val="afc"/>
        <w:numPr>
          <w:ilvl w:val="2"/>
          <w:numId w:val="4"/>
        </w:numPr>
        <w:spacing w:after="120" w:line="240" w:lineRule="auto"/>
        <w:ind w:firstLineChars="0"/>
        <w:rPr>
          <w:rFonts w:eastAsia="宋体"/>
          <w:szCs w:val="24"/>
          <w:lang w:eastAsia="zh-CN"/>
        </w:rPr>
      </w:pPr>
      <w:r w:rsidRPr="006168CE">
        <w:rPr>
          <w:rFonts w:eastAsiaTheme="minorEastAsia" w:hint="eastAsia"/>
          <w:lang w:eastAsia="zh-CN"/>
        </w:rPr>
        <w:t>E</w:t>
      </w:r>
      <w:r w:rsidRPr="006168CE">
        <w:rPr>
          <w:rFonts w:eastAsiaTheme="minorEastAsia"/>
        </w:rPr>
        <w:t xml:space="preserve">xisting requirements </w:t>
      </w:r>
      <w:r w:rsidRPr="006168CE">
        <w:rPr>
          <w:rFonts w:eastAsiaTheme="minorEastAsia" w:hint="eastAsia"/>
          <w:lang w:eastAsia="zh-CN"/>
        </w:rPr>
        <w:t xml:space="preserve">for RSTD/UE Rx-Tx </w:t>
      </w:r>
      <w:r w:rsidRPr="006168CE">
        <w:rPr>
          <w:rFonts w:eastAsiaTheme="minorEastAsia"/>
        </w:rPr>
        <w:t>without time window apply</w:t>
      </w:r>
      <w:r w:rsidRPr="006168CE">
        <w:rPr>
          <w:rFonts w:eastAsia="宋体"/>
          <w:szCs w:val="24"/>
          <w:lang w:eastAsia="zh-CN"/>
        </w:rPr>
        <w:t>.</w:t>
      </w:r>
      <w:r w:rsidRPr="006168CE">
        <w:rPr>
          <w:rFonts w:eastAsia="宋体" w:hint="eastAsia"/>
          <w:szCs w:val="24"/>
          <w:lang w:eastAsia="zh-CN"/>
        </w:rPr>
        <w:t xml:space="preserve"> </w:t>
      </w:r>
    </w:p>
    <w:p w14:paraId="7C5234EB" w14:textId="15634E62" w:rsidR="00900260" w:rsidRPr="006168CE" w:rsidRDefault="00900260" w:rsidP="00900260">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2</w:t>
      </w:r>
      <w:r w:rsidRPr="006168CE">
        <w:rPr>
          <w:rFonts w:eastAsia="宋体"/>
          <w:szCs w:val="24"/>
          <w:lang w:eastAsia="zh-CN"/>
        </w:rPr>
        <w:t xml:space="preserve">: </w:t>
      </w:r>
    </w:p>
    <w:p w14:paraId="1C493506" w14:textId="77777777" w:rsidR="00900260" w:rsidRPr="006168CE" w:rsidRDefault="00900260" w:rsidP="00900260">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t>existing requirements without time window apply for legacy measurements, but UE is not required to report CP if the resource set(s) associated to the window have occasions outside the time window.</w:t>
      </w:r>
    </w:p>
    <w:p w14:paraId="434BADC1" w14:textId="17DF5513" w:rsidR="00900260" w:rsidRPr="006168CE" w:rsidRDefault="00900260" w:rsidP="00900260">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3</w:t>
      </w:r>
      <w:r w:rsidRPr="006168CE">
        <w:rPr>
          <w:rFonts w:eastAsia="宋体"/>
          <w:szCs w:val="24"/>
          <w:lang w:eastAsia="zh-CN"/>
        </w:rPr>
        <w:t xml:space="preserve">: </w:t>
      </w:r>
    </w:p>
    <w:p w14:paraId="776A47A6" w14:textId="0778CFB6" w:rsidR="00900260" w:rsidRPr="006168CE" w:rsidRDefault="00900260" w:rsidP="00900260">
      <w:pPr>
        <w:pStyle w:val="afc"/>
        <w:numPr>
          <w:ilvl w:val="2"/>
          <w:numId w:val="4"/>
        </w:numPr>
        <w:spacing w:after="120" w:line="240" w:lineRule="auto"/>
        <w:ind w:firstLineChars="0"/>
        <w:rPr>
          <w:rFonts w:eastAsiaTheme="minorEastAsia"/>
        </w:rPr>
      </w:pPr>
      <w:r w:rsidRPr="006168CE">
        <w:rPr>
          <w:rFonts w:eastAsiaTheme="minorEastAsia"/>
        </w:rPr>
        <w:t>Not</w:t>
      </w:r>
      <w:r w:rsidRPr="006168CE">
        <w:rPr>
          <w:rFonts w:eastAsiaTheme="minorEastAsia" w:hint="eastAsia"/>
          <w:lang w:eastAsia="zh-CN"/>
        </w:rPr>
        <w:t xml:space="preserve"> to define requirements for this case. </w:t>
      </w:r>
    </w:p>
    <w:p w14:paraId="47CAA1F9" w14:textId="77777777" w:rsidR="0004463D" w:rsidRPr="006168CE" w:rsidRDefault="0004463D" w:rsidP="0004463D">
      <w:pPr>
        <w:pStyle w:val="4"/>
        <w:spacing w:line="240" w:lineRule="auto"/>
        <w:ind w:left="864" w:hanging="864"/>
        <w:rPr>
          <w:lang w:val="en-GB"/>
        </w:rPr>
      </w:pPr>
      <w:r w:rsidRPr="006168CE">
        <w:rPr>
          <w:lang w:val="en-GB" w:eastAsia="ko-KR"/>
        </w:rPr>
        <w:t xml:space="preserve">Issue </w:t>
      </w:r>
      <w:r w:rsidRPr="006168CE">
        <w:rPr>
          <w:lang w:val="en-GB"/>
        </w:rPr>
        <w:t>2</w:t>
      </w:r>
      <w:r w:rsidRPr="006168CE">
        <w:rPr>
          <w:lang w:val="en-GB" w:eastAsia="ko-KR"/>
        </w:rPr>
        <w:t>-</w:t>
      </w:r>
      <w:r w:rsidRPr="006168CE">
        <w:rPr>
          <w:lang w:val="en-GB"/>
        </w:rPr>
        <w:t>1-3</w:t>
      </w:r>
      <w:r w:rsidRPr="006168CE">
        <w:rPr>
          <w:lang w:val="en-GB" w:eastAsia="ko-KR"/>
        </w:rPr>
        <w:t xml:space="preserve">: </w:t>
      </w:r>
      <w:r w:rsidRPr="006168CE">
        <w:rPr>
          <w:lang w:val="en-GB"/>
        </w:rPr>
        <w:t>The impact of carrier frequency offset</w:t>
      </w:r>
    </w:p>
    <w:p w14:paraId="43B4AE0A" w14:textId="77777777" w:rsidR="0004463D" w:rsidRPr="006168CE" w:rsidRDefault="0004463D" w:rsidP="001426F5">
      <w:pPr>
        <w:spacing w:after="120" w:line="240" w:lineRule="auto"/>
        <w:rPr>
          <w:szCs w:val="24"/>
          <w:lang w:eastAsia="zh-CN"/>
        </w:rPr>
      </w:pPr>
      <w:r w:rsidRPr="006168CE">
        <w:rPr>
          <w:szCs w:val="24"/>
          <w:lang w:eastAsia="zh-CN"/>
        </w:rPr>
        <w:t>Proposals</w:t>
      </w:r>
    </w:p>
    <w:p w14:paraId="058594A5" w14:textId="2C47F581" w:rsidR="0004463D" w:rsidRPr="006168CE" w:rsidRDefault="0004463D" w:rsidP="001426F5">
      <w:pPr>
        <w:pStyle w:val="afc"/>
        <w:numPr>
          <w:ilvl w:val="0"/>
          <w:numId w:val="4"/>
        </w:numPr>
        <w:overflowPunct/>
        <w:autoSpaceDE/>
        <w:autoSpaceDN/>
        <w:adjustRightInd/>
        <w:spacing w:after="120" w:line="240" w:lineRule="auto"/>
        <w:ind w:left="720" w:firstLineChars="0"/>
        <w:textAlignment w:val="auto"/>
        <w:rPr>
          <w:rFonts w:eastAsia="宋体"/>
          <w:szCs w:val="24"/>
          <w:lang w:eastAsia="zh-CN"/>
        </w:rPr>
      </w:pPr>
      <w:r w:rsidRPr="006168CE">
        <w:rPr>
          <w:rFonts w:eastAsia="宋体"/>
          <w:szCs w:val="24"/>
          <w:lang w:eastAsia="zh-CN"/>
        </w:rPr>
        <w:t xml:space="preserve">Option 1: </w:t>
      </w:r>
    </w:p>
    <w:p w14:paraId="70A43DB4"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lastRenderedPageBreak/>
        <w:t>The</w:t>
      </w:r>
      <w:bookmarkStart w:id="3" w:name="_Hlk163059622"/>
      <w:r w:rsidRPr="006168CE">
        <w:t xml:space="preserve"> accuracy requirements for CP measurement apply provided that the two PRS resources for calculating RSCPD or relative RSCP are located in the same set of symbols. </w:t>
      </w:r>
      <w:bookmarkEnd w:id="3"/>
    </w:p>
    <w:p w14:paraId="67E01255" w14:textId="6A3B3303" w:rsidR="0004463D" w:rsidRPr="006168CE" w:rsidRDefault="0004463D" w:rsidP="001426F5">
      <w:pPr>
        <w:pStyle w:val="afc"/>
        <w:numPr>
          <w:ilvl w:val="0"/>
          <w:numId w:val="4"/>
        </w:numPr>
        <w:overflowPunct/>
        <w:autoSpaceDE/>
        <w:autoSpaceDN/>
        <w:adjustRightInd/>
        <w:spacing w:after="120" w:line="240" w:lineRule="auto"/>
        <w:ind w:left="720"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2</w:t>
      </w:r>
      <w:r w:rsidRPr="006168CE">
        <w:rPr>
          <w:rFonts w:eastAsia="宋体"/>
          <w:szCs w:val="24"/>
          <w:lang w:eastAsia="zh-CN"/>
        </w:rPr>
        <w:t>:</w:t>
      </w:r>
      <w:r w:rsidR="00815CD1" w:rsidRPr="006168CE">
        <w:rPr>
          <w:rFonts w:eastAsia="宋体" w:hint="eastAsia"/>
          <w:szCs w:val="24"/>
          <w:lang w:eastAsia="zh-CN"/>
        </w:rPr>
        <w:t xml:space="preserve"> </w:t>
      </w:r>
    </w:p>
    <w:p w14:paraId="1A2C2EF5"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2C122BF2"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 xml:space="preserve">Define the referred carrier phase difference as the difference between the referred carrier phase measurements.  </w:t>
      </w:r>
    </w:p>
    <w:p w14:paraId="502CAC91"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Define the same common reference time for the UE and the PRU.</w:t>
      </w:r>
    </w:p>
    <w:p w14:paraId="5CE525B8"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The UE and the PRU report either the referred carrier phase measurements or the carrier phase difference measurements computed using the referred carrier phase measurements.</w:t>
      </w:r>
    </w:p>
    <w:p w14:paraId="5DE4E506"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 xml:space="preserve">Proposals 1-4 are equally applicable to remove the errors due to carrier frequency offsets when the UE and PRU take measurements in </w:t>
      </w:r>
      <w:r w:rsidRPr="006168CE">
        <w:rPr>
          <w:i/>
        </w:rPr>
        <w:t>different</w:t>
      </w:r>
      <w:r w:rsidRPr="006168CE">
        <w:t xml:space="preserve"> slots.</w:t>
      </w:r>
      <w:r w:rsidRPr="006168CE">
        <w:rPr>
          <w:rFonts w:hint="eastAsia"/>
        </w:rPr>
        <w:t xml:space="preserve"> </w:t>
      </w:r>
    </w:p>
    <w:p w14:paraId="31330793" w14:textId="7C20E2E9" w:rsidR="0004463D" w:rsidRPr="006168CE" w:rsidRDefault="0004463D" w:rsidP="001426F5">
      <w:pPr>
        <w:pStyle w:val="afc"/>
        <w:numPr>
          <w:ilvl w:val="0"/>
          <w:numId w:val="4"/>
        </w:numPr>
        <w:overflowPunct/>
        <w:autoSpaceDE/>
        <w:autoSpaceDN/>
        <w:adjustRightInd/>
        <w:spacing w:after="120" w:line="240" w:lineRule="auto"/>
        <w:ind w:left="720" w:firstLineChars="0"/>
        <w:textAlignment w:val="auto"/>
        <w:rPr>
          <w:rFonts w:eastAsia="宋体"/>
          <w:szCs w:val="24"/>
          <w:lang w:eastAsia="zh-CN"/>
        </w:rPr>
      </w:pPr>
      <w:bookmarkStart w:id="4" w:name="OLE_LINK3"/>
      <w:r w:rsidRPr="006168CE">
        <w:rPr>
          <w:rFonts w:eastAsia="宋体"/>
          <w:szCs w:val="24"/>
          <w:lang w:eastAsia="zh-CN"/>
        </w:rPr>
        <w:t xml:space="preserve">Option </w:t>
      </w:r>
      <w:r w:rsidRPr="006168CE">
        <w:rPr>
          <w:rFonts w:eastAsia="宋体" w:hint="eastAsia"/>
          <w:szCs w:val="24"/>
          <w:lang w:eastAsia="zh-CN"/>
        </w:rPr>
        <w:t>3</w:t>
      </w:r>
      <w:r w:rsidRPr="006168CE">
        <w:rPr>
          <w:rFonts w:eastAsia="宋体"/>
          <w:szCs w:val="24"/>
          <w:lang w:eastAsia="zh-CN"/>
        </w:rPr>
        <w:t xml:space="preserve">: </w:t>
      </w:r>
    </w:p>
    <w:bookmarkEnd w:id="4"/>
    <w:p w14:paraId="0DB65791"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RAN4 to investigate measures for mitigating the impact due to carrier frequency offset in the TRP transmissions and UE/PRU receptions, in order to improve the quality of the CP estimate.</w:t>
      </w:r>
    </w:p>
    <w:p w14:paraId="2749FBE4"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RAN4 to agree a model for CFO compensation at UE side in order to evaluate the CFO impact on DL RSCPD and DL RSCP measurement accuracy</w:t>
      </w:r>
      <w:r w:rsidRPr="006168CE">
        <w:rPr>
          <w:rFonts w:hint="eastAsia"/>
        </w:rPr>
        <w:t xml:space="preserve">. </w:t>
      </w:r>
    </w:p>
    <w:p w14:paraId="5C5125BB" w14:textId="14AE0945" w:rsidR="0004463D" w:rsidRPr="006168CE" w:rsidRDefault="0004463D" w:rsidP="001426F5">
      <w:pPr>
        <w:pStyle w:val="afc"/>
        <w:numPr>
          <w:ilvl w:val="0"/>
          <w:numId w:val="4"/>
        </w:numPr>
        <w:overflowPunct/>
        <w:autoSpaceDE/>
        <w:autoSpaceDN/>
        <w:adjustRightInd/>
        <w:spacing w:after="120" w:line="240" w:lineRule="auto"/>
        <w:ind w:left="720"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4</w:t>
      </w:r>
      <w:r w:rsidRPr="006168CE">
        <w:rPr>
          <w:rFonts w:eastAsia="宋体"/>
          <w:szCs w:val="24"/>
          <w:lang w:eastAsia="zh-CN"/>
        </w:rPr>
        <w:t xml:space="preserve">: </w:t>
      </w:r>
    </w:p>
    <w:p w14:paraId="302150D9"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rPr>
          <w:lang w:eastAsia="zh-CN"/>
        </w:rPr>
        <w:t xml:space="preserve">RAN4 to not further discuss methods to mitigate impact of carrier frequency offset on CPP </w:t>
      </w:r>
      <w:r w:rsidRPr="006168CE">
        <w:t>measurements</w:t>
      </w:r>
      <w:r w:rsidRPr="006168CE">
        <w:rPr>
          <w:lang w:eastAsia="zh-CN"/>
        </w:rPr>
        <w:t>.</w:t>
      </w:r>
      <w:r w:rsidRPr="006168CE">
        <w:rPr>
          <w:rFonts w:eastAsiaTheme="minorEastAsia" w:hint="eastAsia"/>
          <w:lang w:eastAsia="zh-CN"/>
        </w:rPr>
        <w:t xml:space="preserve"> </w:t>
      </w:r>
    </w:p>
    <w:p w14:paraId="09276D7A" w14:textId="73A662DF" w:rsidR="0004463D" w:rsidRPr="006168CE" w:rsidRDefault="0004463D" w:rsidP="001426F5">
      <w:pPr>
        <w:pStyle w:val="afc"/>
        <w:numPr>
          <w:ilvl w:val="0"/>
          <w:numId w:val="4"/>
        </w:numPr>
        <w:overflowPunct/>
        <w:autoSpaceDE/>
        <w:autoSpaceDN/>
        <w:adjustRightInd/>
        <w:spacing w:after="120" w:line="240" w:lineRule="auto"/>
        <w:ind w:left="720"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5</w:t>
      </w:r>
      <w:r w:rsidRPr="006168CE">
        <w:rPr>
          <w:rFonts w:eastAsia="宋体"/>
          <w:szCs w:val="24"/>
          <w:lang w:eastAsia="zh-CN"/>
        </w:rPr>
        <w:t xml:space="preserve">: </w:t>
      </w:r>
    </w:p>
    <w:p w14:paraId="489F903A"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RSCPD accuracy derived from RAN4 simulations applies assuming zero carrier frequency error at the UE and TRPs.</w:t>
      </w:r>
      <w:r w:rsidRPr="006168CE">
        <w:rPr>
          <w:rFonts w:eastAsiaTheme="minorEastAsia" w:hint="eastAsia"/>
          <w:lang w:eastAsia="zh-CN"/>
        </w:rPr>
        <w:t xml:space="preserve"> </w:t>
      </w:r>
    </w:p>
    <w:p w14:paraId="2C6CCFAC" w14:textId="77777777" w:rsidR="0004463D" w:rsidRPr="006168CE" w:rsidRDefault="0004463D" w:rsidP="001426F5">
      <w:pPr>
        <w:pStyle w:val="afc"/>
        <w:numPr>
          <w:ilvl w:val="1"/>
          <w:numId w:val="4"/>
        </w:numPr>
        <w:overflowPunct/>
        <w:autoSpaceDE/>
        <w:autoSpaceDN/>
        <w:adjustRightInd/>
        <w:spacing w:after="120" w:line="240" w:lineRule="auto"/>
        <w:ind w:firstLineChars="0"/>
        <w:textAlignment w:val="auto"/>
      </w:pPr>
      <w:r w:rsidRPr="006168CE">
        <w:t>RAN4 to add margin to the RSCPD accuracy derived from RAN4 simulations to account for residual frequency errors.</w:t>
      </w:r>
      <w:r w:rsidRPr="006168CE">
        <w:rPr>
          <w:rFonts w:eastAsiaTheme="minorEastAsia" w:hint="eastAsia"/>
          <w:lang w:eastAsia="zh-CN"/>
        </w:rPr>
        <w:t xml:space="preserve"> </w:t>
      </w:r>
    </w:p>
    <w:p w14:paraId="2AA78BBD" w14:textId="77777777" w:rsidR="0004463D" w:rsidRPr="006168CE" w:rsidRDefault="0004463D" w:rsidP="0004463D">
      <w:pPr>
        <w:pStyle w:val="4"/>
        <w:spacing w:line="240" w:lineRule="auto"/>
        <w:ind w:left="864" w:hanging="864"/>
        <w:rPr>
          <w:lang w:val="en-GB"/>
        </w:rPr>
      </w:pPr>
      <w:r w:rsidRPr="006168CE">
        <w:rPr>
          <w:lang w:val="en-GB" w:eastAsia="ko-KR"/>
        </w:rPr>
        <w:t xml:space="preserve">Issue </w:t>
      </w:r>
      <w:r w:rsidRPr="006168CE">
        <w:rPr>
          <w:lang w:val="en-GB"/>
        </w:rPr>
        <w:t>2</w:t>
      </w:r>
      <w:r w:rsidRPr="006168CE">
        <w:rPr>
          <w:lang w:val="en-GB" w:eastAsia="ko-KR"/>
        </w:rPr>
        <w:t>-</w:t>
      </w:r>
      <w:r w:rsidRPr="006168CE">
        <w:rPr>
          <w:lang w:val="en-GB"/>
        </w:rPr>
        <w:t>1-4</w:t>
      </w:r>
      <w:r w:rsidRPr="006168CE">
        <w:rPr>
          <w:lang w:val="en-GB" w:eastAsia="ko-KR"/>
        </w:rPr>
        <w:t xml:space="preserve">: </w:t>
      </w:r>
      <w:r w:rsidRPr="006168CE">
        <w:rPr>
          <w:lang w:val="en-GB"/>
        </w:rPr>
        <w:t xml:space="preserve">The impact of Tx timing change </w:t>
      </w:r>
    </w:p>
    <w:p w14:paraId="336D382E" w14:textId="2B220AD1" w:rsidR="00CE66EF" w:rsidRPr="006168CE" w:rsidRDefault="00CE66EF" w:rsidP="00CE66EF">
      <w:pPr>
        <w:spacing w:after="120" w:line="240" w:lineRule="auto"/>
        <w:rPr>
          <w:szCs w:val="24"/>
          <w:lang w:eastAsia="zh-CN"/>
        </w:rPr>
      </w:pPr>
      <w:r w:rsidRPr="006168CE">
        <w:rPr>
          <w:i/>
          <w:szCs w:val="24"/>
          <w:lang w:eastAsia="zh-CN"/>
        </w:rPr>
        <w:t>Agreements:</w:t>
      </w:r>
    </w:p>
    <w:p w14:paraId="5A96E3CE" w14:textId="1068064B" w:rsidR="0004463D" w:rsidRPr="006168CE" w:rsidRDefault="0004463D" w:rsidP="00CE66EF">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hint="eastAsia"/>
          <w:szCs w:val="24"/>
          <w:lang w:eastAsia="zh-CN"/>
        </w:rPr>
        <w:t>The proposal has already been implemented in the CR in last meeting (see big CR R4-</w:t>
      </w:r>
      <w:bookmarkStart w:id="5" w:name="OLE_LINK2"/>
      <w:r w:rsidRPr="006168CE">
        <w:rPr>
          <w:rFonts w:eastAsia="宋体"/>
          <w:szCs w:val="24"/>
          <w:lang w:eastAsia="zh-CN"/>
        </w:rPr>
        <w:t>2403567</w:t>
      </w:r>
      <w:bookmarkEnd w:id="5"/>
      <w:r w:rsidRPr="006168CE">
        <w:rPr>
          <w:rFonts w:eastAsia="宋体" w:hint="eastAsia"/>
          <w:szCs w:val="24"/>
          <w:lang w:eastAsia="zh-CN"/>
        </w:rPr>
        <w:t xml:space="preserve"> clause 9.9.8.5)</w:t>
      </w:r>
      <w:r w:rsidRPr="006168CE">
        <w:rPr>
          <w:rFonts w:eastAsia="宋体"/>
          <w:szCs w:val="24"/>
          <w:lang w:eastAsia="zh-CN"/>
        </w:rPr>
        <w:t>.</w:t>
      </w:r>
      <w:r w:rsidRPr="006168CE">
        <w:rPr>
          <w:rFonts w:eastAsia="宋体" w:hint="eastAsia"/>
          <w:szCs w:val="24"/>
          <w:lang w:eastAsia="zh-CN"/>
        </w:rPr>
        <w:t xml:space="preserve"> No need to discuss this issue. </w:t>
      </w:r>
    </w:p>
    <w:p w14:paraId="69AE34C5" w14:textId="77777777" w:rsidR="0004463D" w:rsidRPr="006168CE" w:rsidRDefault="0004463D" w:rsidP="0004463D">
      <w:pPr>
        <w:pStyle w:val="4"/>
        <w:spacing w:line="240" w:lineRule="auto"/>
        <w:ind w:left="864" w:hanging="864"/>
        <w:rPr>
          <w:lang w:val="en-GB"/>
        </w:rPr>
      </w:pPr>
      <w:r w:rsidRPr="006168CE">
        <w:rPr>
          <w:lang w:val="en-GB" w:eastAsia="ko-KR"/>
        </w:rPr>
        <w:t xml:space="preserve">Issue </w:t>
      </w:r>
      <w:r w:rsidRPr="006168CE">
        <w:rPr>
          <w:lang w:val="en-GB"/>
        </w:rPr>
        <w:t>2</w:t>
      </w:r>
      <w:r w:rsidRPr="006168CE">
        <w:rPr>
          <w:lang w:val="en-GB" w:eastAsia="ko-KR"/>
        </w:rPr>
        <w:t>-</w:t>
      </w:r>
      <w:r w:rsidRPr="006168CE">
        <w:rPr>
          <w:lang w:val="en-GB"/>
        </w:rPr>
        <w:t>1-</w:t>
      </w:r>
      <w:r w:rsidRPr="006168CE">
        <w:rPr>
          <w:rFonts w:eastAsiaTheme="minorEastAsia" w:hint="eastAsia"/>
          <w:lang w:val="en-GB"/>
        </w:rPr>
        <w:t>5</w:t>
      </w:r>
      <w:r w:rsidRPr="006168CE">
        <w:rPr>
          <w:lang w:val="en-GB" w:eastAsia="ko-KR"/>
        </w:rPr>
        <w:t xml:space="preserve">: </w:t>
      </w:r>
      <w:r w:rsidRPr="006168CE">
        <w:rPr>
          <w:lang w:val="en-GB"/>
        </w:rPr>
        <w:t xml:space="preserve">The impact of </w:t>
      </w:r>
      <w:r w:rsidRPr="006168CE">
        <w:rPr>
          <w:lang w:val="en-US"/>
        </w:rPr>
        <w:t>AGC phase offset</w:t>
      </w:r>
      <w:r w:rsidRPr="006168CE">
        <w:rPr>
          <w:lang w:val="en-GB"/>
        </w:rPr>
        <w:t xml:space="preserve"> </w:t>
      </w:r>
    </w:p>
    <w:p w14:paraId="5B2B48B9" w14:textId="77777777" w:rsidR="0004463D" w:rsidRPr="006168CE" w:rsidRDefault="0004463D" w:rsidP="0004463D">
      <w:pPr>
        <w:spacing w:after="120"/>
        <w:rPr>
          <w:szCs w:val="24"/>
          <w:lang w:eastAsia="zh-CN"/>
        </w:rPr>
      </w:pPr>
      <w:r w:rsidRPr="006168CE">
        <w:rPr>
          <w:szCs w:val="24"/>
          <w:lang w:eastAsia="zh-CN"/>
        </w:rPr>
        <w:t>Proposals</w:t>
      </w:r>
    </w:p>
    <w:p w14:paraId="2691D546" w14:textId="01C62E63" w:rsidR="0004463D" w:rsidRPr="006168CE" w:rsidRDefault="0004463D" w:rsidP="001426F5">
      <w:pPr>
        <w:pStyle w:val="afc"/>
        <w:numPr>
          <w:ilvl w:val="0"/>
          <w:numId w:val="4"/>
        </w:numPr>
        <w:spacing w:after="120" w:line="240" w:lineRule="auto"/>
        <w:ind w:firstLineChars="0"/>
        <w:textAlignment w:val="auto"/>
        <w:rPr>
          <w:szCs w:val="24"/>
          <w:lang w:eastAsia="zh-CN"/>
        </w:rPr>
      </w:pPr>
      <w:r w:rsidRPr="006168CE">
        <w:rPr>
          <w:rFonts w:eastAsiaTheme="minorEastAsia"/>
          <w:szCs w:val="24"/>
          <w:lang w:eastAsia="zh-CN"/>
        </w:rPr>
        <w:t>O</w:t>
      </w:r>
      <w:r w:rsidRPr="006168CE">
        <w:rPr>
          <w:rFonts w:eastAsiaTheme="minorEastAsia" w:hint="eastAsia"/>
          <w:szCs w:val="24"/>
          <w:lang w:eastAsia="zh-CN"/>
        </w:rPr>
        <w:t>ption</w:t>
      </w:r>
      <w:r w:rsidRPr="006168CE">
        <w:rPr>
          <w:rFonts w:eastAsiaTheme="minorEastAsia"/>
          <w:szCs w:val="24"/>
          <w:lang w:eastAsia="zh-CN"/>
        </w:rPr>
        <w:t xml:space="preserve"> </w:t>
      </w:r>
      <w:r w:rsidRPr="006168CE">
        <w:rPr>
          <w:rFonts w:eastAsia="宋体" w:hint="eastAsia"/>
          <w:szCs w:val="24"/>
          <w:lang w:eastAsia="zh-CN"/>
        </w:rPr>
        <w:t>1</w:t>
      </w:r>
      <w:r w:rsidRPr="006168CE">
        <w:rPr>
          <w:rFonts w:eastAsia="宋体"/>
          <w:szCs w:val="24"/>
          <w:lang w:eastAsia="zh-CN"/>
        </w:rPr>
        <w:t xml:space="preserve">: </w:t>
      </w:r>
    </w:p>
    <w:p w14:paraId="53EE0230" w14:textId="12B135E4" w:rsidR="00351661" w:rsidRPr="006168CE" w:rsidRDefault="0004463D" w:rsidP="001426F5">
      <w:pPr>
        <w:pStyle w:val="afc"/>
        <w:numPr>
          <w:ilvl w:val="1"/>
          <w:numId w:val="4"/>
        </w:numPr>
        <w:spacing w:after="120" w:line="240" w:lineRule="auto"/>
        <w:ind w:firstLineChars="0"/>
        <w:textAlignment w:val="auto"/>
        <w:rPr>
          <w:rFonts w:eastAsia="宋体"/>
          <w:szCs w:val="24"/>
          <w:lang w:eastAsia="zh-CN"/>
        </w:rPr>
      </w:pPr>
      <w:r w:rsidRPr="006168CE">
        <w:t xml:space="preserve">RAN4 to specify UE </w:t>
      </w:r>
      <w:proofErr w:type="spellStart"/>
      <w:r w:rsidRPr="006168CE">
        <w:t>behavior</w:t>
      </w:r>
      <w:proofErr w:type="spellEnd"/>
      <w:r w:rsidRPr="006168CE">
        <w:t xml:space="preserve"> to keep single / same AGC level for both </w:t>
      </w:r>
      <w:proofErr w:type="spellStart"/>
      <w:r w:rsidRPr="006168CE">
        <w:t>ToA</w:t>
      </w:r>
      <w:proofErr w:type="spellEnd"/>
      <w:r w:rsidRPr="006168CE">
        <w:t xml:space="preserve"> measurements for reference TRP and target TRP in order to perform the RSCPD measurement.</w:t>
      </w:r>
      <w:r w:rsidRPr="006168CE">
        <w:rPr>
          <w:rFonts w:eastAsia="宋体" w:hint="eastAsia"/>
          <w:szCs w:val="24"/>
          <w:lang w:eastAsia="zh-CN"/>
        </w:rPr>
        <w:t xml:space="preserve"> </w:t>
      </w:r>
    </w:p>
    <w:p w14:paraId="37CF887D" w14:textId="4A12D42D" w:rsidR="00CA40BE" w:rsidRPr="006168CE" w:rsidRDefault="00CA40BE" w:rsidP="007456A6">
      <w:pPr>
        <w:pStyle w:val="RAN4H1"/>
        <w:rPr>
          <w:lang w:val="en-US" w:eastAsia="zh-CN"/>
        </w:rPr>
      </w:pPr>
      <w:r w:rsidRPr="006168CE">
        <w:rPr>
          <w:lang w:val="en-US" w:eastAsia="ja-JP"/>
        </w:rPr>
        <w:t>Topic #</w:t>
      </w:r>
      <w:r w:rsidRPr="006168CE">
        <w:rPr>
          <w:rFonts w:hint="eastAsia"/>
          <w:lang w:val="en-US" w:eastAsia="zh-CN"/>
        </w:rPr>
        <w:t>3</w:t>
      </w:r>
      <w:r w:rsidRPr="006168CE">
        <w:rPr>
          <w:lang w:val="en-US" w:eastAsia="ja-JP"/>
        </w:rPr>
        <w:t xml:space="preserve">: </w:t>
      </w:r>
      <w:proofErr w:type="spellStart"/>
      <w:r w:rsidRPr="006168CE">
        <w:rPr>
          <w:lang w:val="en-US" w:eastAsia="ja-JP"/>
        </w:rPr>
        <w:t>Sidelink</w:t>
      </w:r>
      <w:proofErr w:type="spellEnd"/>
      <w:r w:rsidRPr="006168CE">
        <w:rPr>
          <w:lang w:val="en-US" w:eastAsia="ja-JP"/>
        </w:rPr>
        <w:t xml:space="preserve"> Positioning Performance Requirements</w:t>
      </w:r>
      <w:r w:rsidR="007456A6" w:rsidRPr="006168CE">
        <w:rPr>
          <w:rFonts w:hint="eastAsia"/>
          <w:lang w:val="en-US" w:eastAsia="zh-CN"/>
        </w:rPr>
        <w:t xml:space="preserve"> </w:t>
      </w:r>
      <w:r w:rsidR="007456A6" w:rsidRPr="006168CE">
        <w:rPr>
          <w:lang w:val="en-US" w:eastAsia="ja-JP"/>
        </w:rPr>
        <w:t>(agenda 6.12.3.1)</w:t>
      </w:r>
    </w:p>
    <w:p w14:paraId="4CD77D95" w14:textId="5E528313" w:rsidR="00B36FE2" w:rsidRPr="006168CE" w:rsidRDefault="00B36FE2" w:rsidP="00B36FE2">
      <w:pPr>
        <w:pStyle w:val="3"/>
        <w:rPr>
          <w:lang w:val="en-US"/>
        </w:rPr>
      </w:pPr>
      <w:r w:rsidRPr="006168CE">
        <w:rPr>
          <w:lang w:val="en-US"/>
        </w:rPr>
        <w:t xml:space="preserve">Sub-topic </w:t>
      </w:r>
      <w:r w:rsidRPr="006168CE">
        <w:rPr>
          <w:rFonts w:hint="eastAsia"/>
          <w:lang w:val="en-US"/>
        </w:rPr>
        <w:t>3</w:t>
      </w:r>
      <w:r w:rsidRPr="006168CE">
        <w:rPr>
          <w:lang w:val="en-US"/>
        </w:rPr>
        <w:t>-1</w:t>
      </w:r>
      <w:r w:rsidRPr="006168CE">
        <w:rPr>
          <w:rFonts w:hint="eastAsia"/>
          <w:lang w:val="en-US"/>
        </w:rPr>
        <w:t xml:space="preserve"> SL Positioning Performance requirements</w:t>
      </w:r>
    </w:p>
    <w:p w14:paraId="571E6586" w14:textId="77777777" w:rsidR="00187E20" w:rsidRPr="006168CE" w:rsidRDefault="00187E20" w:rsidP="00187E20">
      <w:pPr>
        <w:pStyle w:val="4"/>
        <w:spacing w:line="240" w:lineRule="auto"/>
        <w:ind w:left="864" w:hanging="864"/>
        <w:rPr>
          <w:lang w:val="en-US"/>
        </w:rPr>
      </w:pPr>
      <w:r w:rsidRPr="006168CE">
        <w:rPr>
          <w:lang w:val="en-US"/>
        </w:rPr>
        <w:t xml:space="preserve">Issue </w:t>
      </w:r>
      <w:r w:rsidRPr="006168CE">
        <w:rPr>
          <w:rFonts w:eastAsiaTheme="minorEastAsia" w:hint="eastAsia"/>
          <w:lang w:val="en-US"/>
        </w:rPr>
        <w:t>3</w:t>
      </w:r>
      <w:r w:rsidRPr="006168CE">
        <w:rPr>
          <w:lang w:val="en-US"/>
        </w:rPr>
        <w:t>-1</w:t>
      </w:r>
      <w:r w:rsidRPr="006168CE">
        <w:rPr>
          <w:rFonts w:hint="eastAsia"/>
          <w:lang w:val="en-US"/>
        </w:rPr>
        <w:t>-1</w:t>
      </w:r>
      <w:r w:rsidRPr="006168CE">
        <w:rPr>
          <w:lang w:val="en-US"/>
        </w:rPr>
        <w:t>:</w:t>
      </w:r>
      <w:r w:rsidRPr="006168CE">
        <w:rPr>
          <w:rFonts w:hint="eastAsia"/>
          <w:lang w:val="en-US"/>
        </w:rPr>
        <w:t xml:space="preserve"> SINR side conditions</w:t>
      </w:r>
    </w:p>
    <w:p w14:paraId="5D8464FF" w14:textId="59A9D8C8" w:rsidR="00685595" w:rsidRPr="006168CE" w:rsidRDefault="00685595" w:rsidP="00341472">
      <w:pPr>
        <w:spacing w:after="120" w:line="240" w:lineRule="auto"/>
        <w:rPr>
          <w:szCs w:val="24"/>
          <w:lang w:eastAsia="zh-CN"/>
        </w:rPr>
      </w:pPr>
      <w:r w:rsidRPr="006168CE">
        <w:rPr>
          <w:i/>
          <w:szCs w:val="24"/>
          <w:lang w:eastAsia="zh-CN"/>
        </w:rPr>
        <w:t>Agreements:</w:t>
      </w:r>
    </w:p>
    <w:p w14:paraId="676B031D" w14:textId="77777777" w:rsidR="00685595" w:rsidRPr="006168CE" w:rsidRDefault="00685595" w:rsidP="00685595">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SL RSTD: </w:t>
      </w:r>
    </w:p>
    <w:p w14:paraId="0F635059" w14:textId="35636608" w:rsidR="00685595" w:rsidRPr="006168CE" w:rsidRDefault="00685595" w:rsidP="00685595">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1: (0, -6) dB for </w:t>
      </w:r>
      <w:r w:rsidR="00D41520" w:rsidRPr="006168CE">
        <w:rPr>
          <w:rFonts w:eastAsia="宋体"/>
          <w:szCs w:val="24"/>
          <w:lang w:eastAsia="zh-CN"/>
        </w:rPr>
        <w:t>reference and another anchor UE</w:t>
      </w:r>
    </w:p>
    <w:p w14:paraId="700E0D84" w14:textId="42B7B4B5" w:rsidR="00685595" w:rsidRPr="006168CE" w:rsidRDefault="00685595" w:rsidP="00685595">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lastRenderedPageBreak/>
        <w:t>Option 2: (-3, -6) dB for reference and anot</w:t>
      </w:r>
      <w:r w:rsidR="00D41520" w:rsidRPr="006168CE">
        <w:rPr>
          <w:rFonts w:eastAsia="宋体"/>
          <w:szCs w:val="24"/>
          <w:lang w:eastAsia="zh-CN"/>
        </w:rPr>
        <w:t>her anchor UE</w:t>
      </w:r>
    </w:p>
    <w:p w14:paraId="66298114" w14:textId="7CB03CB8" w:rsidR="00685595" w:rsidRPr="006168CE" w:rsidRDefault="00685595" w:rsidP="00685595">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SL UE Rx-Tx and SL RSRP(P): </w:t>
      </w:r>
    </w:p>
    <w:p w14:paraId="6149CD55" w14:textId="0496B522" w:rsidR="00685595" w:rsidRPr="006168CE" w:rsidRDefault="00685595" w:rsidP="00685595">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FFS -6 dB, </w:t>
      </w:r>
    </w:p>
    <w:p w14:paraId="67571363" w14:textId="77777777" w:rsidR="00685595" w:rsidRPr="006168CE" w:rsidRDefault="00685595" w:rsidP="00685595">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FFS -3 dB </w:t>
      </w:r>
    </w:p>
    <w:p w14:paraId="128FB12F" w14:textId="3172D275" w:rsidR="00685595" w:rsidRPr="006168CE" w:rsidRDefault="00685595" w:rsidP="00685595">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SL </w:t>
      </w:r>
      <w:proofErr w:type="spellStart"/>
      <w:r w:rsidRPr="006168CE">
        <w:rPr>
          <w:rFonts w:eastAsia="宋体"/>
          <w:szCs w:val="24"/>
          <w:lang w:eastAsia="zh-CN"/>
        </w:rPr>
        <w:t>AoA</w:t>
      </w:r>
      <w:proofErr w:type="spellEnd"/>
      <w:r w:rsidRPr="006168CE">
        <w:rPr>
          <w:rFonts w:eastAsia="宋体"/>
          <w:szCs w:val="24"/>
          <w:lang w:eastAsia="zh-CN"/>
        </w:rPr>
        <w:t xml:space="preserve"> and SL RTOA (for core requirements only):</w:t>
      </w:r>
    </w:p>
    <w:p w14:paraId="2D8D00FD" w14:textId="77777777" w:rsidR="00685595" w:rsidRPr="006168CE" w:rsidRDefault="00685595" w:rsidP="00685595">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-6 dB</w:t>
      </w:r>
    </w:p>
    <w:p w14:paraId="596D5EE1" w14:textId="2C17F125" w:rsidR="002F525D" w:rsidRPr="006168CE" w:rsidRDefault="00187E20" w:rsidP="002F525D">
      <w:pPr>
        <w:pStyle w:val="4"/>
        <w:spacing w:line="240" w:lineRule="auto"/>
        <w:ind w:left="864" w:hanging="864"/>
        <w:rPr>
          <w:lang w:val="en-US"/>
        </w:rPr>
      </w:pPr>
      <w:r w:rsidRPr="006168CE">
        <w:rPr>
          <w:lang w:val="en-US"/>
        </w:rPr>
        <w:t xml:space="preserve">Issue </w:t>
      </w:r>
      <w:r w:rsidRPr="006168CE">
        <w:rPr>
          <w:rFonts w:eastAsiaTheme="minorEastAsia" w:hint="eastAsia"/>
          <w:lang w:val="en-US"/>
        </w:rPr>
        <w:t>3</w:t>
      </w:r>
      <w:r w:rsidRPr="006168CE">
        <w:rPr>
          <w:lang w:val="en-US"/>
        </w:rPr>
        <w:t>-1</w:t>
      </w:r>
      <w:r w:rsidRPr="006168CE">
        <w:rPr>
          <w:rFonts w:hint="eastAsia"/>
          <w:lang w:val="en-US"/>
        </w:rPr>
        <w:t>-</w:t>
      </w:r>
      <w:r w:rsidRPr="006168CE">
        <w:rPr>
          <w:rFonts w:eastAsiaTheme="minorEastAsia" w:hint="eastAsia"/>
          <w:lang w:val="en-US"/>
        </w:rPr>
        <w:t>2</w:t>
      </w:r>
      <w:r w:rsidRPr="006168CE">
        <w:rPr>
          <w:lang w:val="en-US"/>
        </w:rPr>
        <w:t>:</w:t>
      </w:r>
      <w:r w:rsidRPr="006168CE">
        <w:rPr>
          <w:rFonts w:hint="eastAsia"/>
          <w:lang w:val="en-US"/>
        </w:rPr>
        <w:t xml:space="preserve"> General principles for defining </w:t>
      </w:r>
      <w:r w:rsidRPr="006168CE">
        <w:rPr>
          <w:lang w:val="en-US"/>
        </w:rPr>
        <w:t>accuracy</w:t>
      </w:r>
      <w:r w:rsidRPr="006168CE">
        <w:rPr>
          <w:rFonts w:hint="eastAsia"/>
          <w:lang w:val="en-US"/>
        </w:rPr>
        <w:t xml:space="preserve"> requirements</w:t>
      </w:r>
    </w:p>
    <w:p w14:paraId="28490451" w14:textId="77777777" w:rsidR="00187E20" w:rsidRPr="006168CE" w:rsidRDefault="00187E20" w:rsidP="00FB2D74">
      <w:pPr>
        <w:spacing w:after="120" w:line="240" w:lineRule="auto"/>
        <w:rPr>
          <w:szCs w:val="24"/>
          <w:lang w:eastAsia="zh-CN"/>
        </w:rPr>
      </w:pPr>
      <w:r w:rsidRPr="006168CE">
        <w:rPr>
          <w:szCs w:val="24"/>
          <w:lang w:eastAsia="zh-CN"/>
        </w:rPr>
        <w:t>Proposals</w:t>
      </w:r>
    </w:p>
    <w:p w14:paraId="14374F53" w14:textId="2606D007" w:rsidR="00187E20" w:rsidRPr="006168CE" w:rsidRDefault="00187E20" w:rsidP="00FB2D74">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1: </w:t>
      </w:r>
    </w:p>
    <w:p w14:paraId="28EAE9F6" w14:textId="77777777" w:rsidR="00187E20" w:rsidRPr="006168CE" w:rsidRDefault="00187E20" w:rsidP="00FB2D74">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When defining accuracy requirements, try to reduce the number of sets and align the grouping for different measurements as much as possible. </w:t>
      </w:r>
    </w:p>
    <w:p w14:paraId="600D090F" w14:textId="77777777" w:rsidR="00187E20" w:rsidRPr="006168CE" w:rsidRDefault="00187E20" w:rsidP="00187E20">
      <w:pPr>
        <w:pStyle w:val="4"/>
        <w:spacing w:line="240" w:lineRule="auto"/>
        <w:ind w:left="864" w:hanging="864"/>
        <w:rPr>
          <w:lang w:val="en-US"/>
        </w:rPr>
      </w:pPr>
      <w:r w:rsidRPr="006168CE">
        <w:rPr>
          <w:lang w:val="en-US"/>
        </w:rPr>
        <w:t xml:space="preserve">Issue </w:t>
      </w:r>
      <w:r w:rsidRPr="006168CE">
        <w:rPr>
          <w:rFonts w:eastAsiaTheme="minorEastAsia" w:hint="eastAsia"/>
          <w:lang w:val="en-US"/>
        </w:rPr>
        <w:t>3</w:t>
      </w:r>
      <w:r w:rsidRPr="006168CE">
        <w:rPr>
          <w:lang w:val="en-US"/>
        </w:rPr>
        <w:t>-1</w:t>
      </w:r>
      <w:r w:rsidRPr="006168CE">
        <w:rPr>
          <w:rFonts w:hint="eastAsia"/>
          <w:lang w:val="en-US"/>
        </w:rPr>
        <w:t>-</w:t>
      </w:r>
      <w:r w:rsidRPr="006168CE">
        <w:rPr>
          <w:rFonts w:eastAsiaTheme="minorEastAsia" w:hint="eastAsia"/>
          <w:lang w:val="en-US"/>
        </w:rPr>
        <w:t>3</w:t>
      </w:r>
      <w:r w:rsidRPr="006168CE">
        <w:rPr>
          <w:lang w:val="en-US"/>
        </w:rPr>
        <w:t>:</w:t>
      </w:r>
      <w:r w:rsidRPr="006168CE">
        <w:rPr>
          <w:rFonts w:hint="eastAsia"/>
          <w:lang w:val="en-US"/>
        </w:rPr>
        <w:t xml:space="preserve"> Assumptions to define SL PRS measurement accuracy requirements</w:t>
      </w:r>
    </w:p>
    <w:p w14:paraId="77C20E90" w14:textId="5567069E" w:rsidR="002601B5" w:rsidRPr="006168CE" w:rsidRDefault="002601B5" w:rsidP="00FB2D74">
      <w:pPr>
        <w:spacing w:after="120" w:line="240" w:lineRule="auto"/>
        <w:rPr>
          <w:szCs w:val="24"/>
          <w:lang w:eastAsia="zh-CN"/>
        </w:rPr>
      </w:pPr>
      <w:r w:rsidRPr="006168CE">
        <w:rPr>
          <w:i/>
          <w:szCs w:val="24"/>
          <w:lang w:eastAsia="zh-CN"/>
        </w:rPr>
        <w:t>Agreements:</w:t>
      </w:r>
    </w:p>
    <w:p w14:paraId="5957CC61" w14:textId="77777777" w:rsidR="002601B5" w:rsidRPr="006168CE" w:rsidRDefault="002601B5" w:rsidP="002601B5">
      <w:pPr>
        <w:pStyle w:val="afc"/>
        <w:numPr>
          <w:ilvl w:val="0"/>
          <w:numId w:val="4"/>
        </w:numPr>
        <w:spacing w:after="120" w:line="240" w:lineRule="auto"/>
        <w:ind w:firstLineChars="0"/>
        <w:textAlignment w:val="auto"/>
        <w:rPr>
          <w:szCs w:val="24"/>
          <w:lang w:eastAsia="zh-CN"/>
        </w:rPr>
      </w:pPr>
      <w:r w:rsidRPr="006168CE">
        <w:rPr>
          <w:szCs w:val="24"/>
          <w:lang w:eastAsia="zh-CN"/>
        </w:rPr>
        <w:t>Define measurement accuracy requirements for SL-PRS based RSTD, SL-PRS based UE Rx-Tx time difference, SL-PRS based RSRP and SL-PRS based RSRPP:</w:t>
      </w:r>
    </w:p>
    <w:p w14:paraId="18489482" w14:textId="77777777" w:rsidR="002601B5" w:rsidRPr="006168CE" w:rsidRDefault="002601B5" w:rsidP="002601B5">
      <w:pPr>
        <w:pStyle w:val="afc"/>
        <w:numPr>
          <w:ilvl w:val="1"/>
          <w:numId w:val="4"/>
        </w:numPr>
        <w:spacing w:after="120" w:line="240" w:lineRule="auto"/>
        <w:ind w:firstLineChars="0"/>
        <w:textAlignment w:val="auto"/>
        <w:rPr>
          <w:rFonts w:eastAsia="宋体"/>
          <w:szCs w:val="24"/>
          <w:lang w:eastAsia="zh-CN"/>
        </w:rPr>
      </w:pPr>
      <w:r w:rsidRPr="006168CE">
        <w:rPr>
          <w:rFonts w:eastAsia="宋体"/>
          <w:szCs w:val="24"/>
          <w:lang w:eastAsia="zh-CN"/>
        </w:rPr>
        <w:t>independent of SL-PRS comb size,</w:t>
      </w:r>
    </w:p>
    <w:p w14:paraId="33760EF4" w14:textId="77777777" w:rsidR="002601B5" w:rsidRPr="006168CE" w:rsidRDefault="002601B5" w:rsidP="002601B5">
      <w:pPr>
        <w:pStyle w:val="afc"/>
        <w:numPr>
          <w:ilvl w:val="1"/>
          <w:numId w:val="4"/>
        </w:numPr>
        <w:spacing w:after="120" w:line="240" w:lineRule="auto"/>
        <w:ind w:firstLineChars="0"/>
        <w:textAlignment w:val="auto"/>
        <w:rPr>
          <w:rFonts w:eastAsia="宋体"/>
          <w:szCs w:val="24"/>
          <w:lang w:eastAsia="zh-CN"/>
        </w:rPr>
      </w:pPr>
      <w:r w:rsidRPr="006168CE">
        <w:rPr>
          <w:rFonts w:eastAsia="宋体"/>
          <w:szCs w:val="24"/>
          <w:lang w:eastAsia="zh-CN"/>
        </w:rPr>
        <w:t xml:space="preserve">for same channel profiles as defined for </w:t>
      </w:r>
      <w:proofErr w:type="spellStart"/>
      <w:r w:rsidRPr="006168CE">
        <w:rPr>
          <w:rFonts w:eastAsia="宋体"/>
          <w:szCs w:val="24"/>
          <w:lang w:eastAsia="zh-CN"/>
        </w:rPr>
        <w:t>Uu</w:t>
      </w:r>
      <w:proofErr w:type="spellEnd"/>
    </w:p>
    <w:p w14:paraId="00A9B27D" w14:textId="6B0426FD" w:rsidR="002601B5" w:rsidRPr="006168CE" w:rsidRDefault="002601B5" w:rsidP="002601B5">
      <w:pPr>
        <w:pStyle w:val="afc"/>
        <w:numPr>
          <w:ilvl w:val="1"/>
          <w:numId w:val="4"/>
        </w:numPr>
        <w:spacing w:after="120" w:line="240" w:lineRule="auto"/>
        <w:ind w:firstLineChars="0"/>
        <w:textAlignment w:val="auto"/>
        <w:rPr>
          <w:rFonts w:eastAsia="宋体"/>
          <w:szCs w:val="24"/>
          <w:lang w:eastAsia="zh-CN"/>
        </w:rPr>
      </w:pPr>
      <w:r w:rsidRPr="006168CE">
        <w:rPr>
          <w:rFonts w:eastAsia="宋体"/>
          <w:szCs w:val="24"/>
          <w:lang w:eastAsia="zh-CN"/>
        </w:rPr>
        <w:t>for measurement samples 1 or 4 depending on the RB number of PRS BW</w:t>
      </w:r>
    </w:p>
    <w:p w14:paraId="3CA01CFF" w14:textId="77777777" w:rsidR="00187E20" w:rsidRPr="006168CE" w:rsidRDefault="00187E20" w:rsidP="00187E20">
      <w:pPr>
        <w:pStyle w:val="4"/>
        <w:spacing w:line="240" w:lineRule="auto"/>
        <w:ind w:left="864" w:hanging="864"/>
        <w:rPr>
          <w:rFonts w:eastAsiaTheme="minorEastAsia"/>
          <w:lang w:val="en-US"/>
        </w:rPr>
      </w:pPr>
      <w:r w:rsidRPr="006168CE">
        <w:rPr>
          <w:lang w:val="en-US"/>
        </w:rPr>
        <w:t xml:space="preserve">Issue </w:t>
      </w:r>
      <w:r w:rsidRPr="006168CE">
        <w:rPr>
          <w:rFonts w:eastAsiaTheme="minorEastAsia" w:hint="eastAsia"/>
          <w:lang w:val="en-US"/>
        </w:rPr>
        <w:t>3</w:t>
      </w:r>
      <w:r w:rsidRPr="006168CE">
        <w:rPr>
          <w:lang w:val="en-US"/>
        </w:rPr>
        <w:t>-1</w:t>
      </w:r>
      <w:r w:rsidRPr="006168CE">
        <w:rPr>
          <w:rFonts w:hint="eastAsia"/>
          <w:lang w:val="en-US"/>
        </w:rPr>
        <w:t>-</w:t>
      </w:r>
      <w:r w:rsidRPr="006168CE">
        <w:rPr>
          <w:rFonts w:eastAsiaTheme="minorEastAsia" w:hint="eastAsia"/>
          <w:lang w:val="en-US"/>
        </w:rPr>
        <w:t>4</w:t>
      </w:r>
      <w:r w:rsidRPr="006168CE">
        <w:rPr>
          <w:lang w:val="en-US"/>
        </w:rPr>
        <w:t>:</w:t>
      </w:r>
      <w:r w:rsidRPr="006168CE">
        <w:rPr>
          <w:rFonts w:hint="eastAsia"/>
          <w:lang w:val="en-US"/>
        </w:rPr>
        <w:t xml:space="preserve"> </w:t>
      </w:r>
      <w:r w:rsidRPr="006168CE">
        <w:rPr>
          <w:rFonts w:eastAsiaTheme="minorEastAsia" w:hint="eastAsia"/>
          <w:lang w:val="en-US"/>
        </w:rPr>
        <w:t>M</w:t>
      </w:r>
      <w:r w:rsidRPr="006168CE">
        <w:rPr>
          <w:rFonts w:hint="eastAsia"/>
          <w:lang w:val="en-US"/>
        </w:rPr>
        <w:t>easurement accuracy requirements</w:t>
      </w:r>
    </w:p>
    <w:p w14:paraId="0091B107" w14:textId="08476565" w:rsidR="00361A56" w:rsidRPr="006168CE" w:rsidRDefault="00361A56" w:rsidP="00361A56">
      <w:pPr>
        <w:spacing w:after="120" w:line="240" w:lineRule="auto"/>
        <w:rPr>
          <w:szCs w:val="24"/>
          <w:lang w:eastAsia="zh-CN"/>
        </w:rPr>
      </w:pPr>
      <w:r w:rsidRPr="006168CE">
        <w:rPr>
          <w:i/>
          <w:szCs w:val="24"/>
          <w:lang w:eastAsia="zh-CN"/>
        </w:rPr>
        <w:t>Agreements:</w:t>
      </w:r>
    </w:p>
    <w:p w14:paraId="4531E271" w14:textId="77777777" w:rsidR="00361A56" w:rsidRPr="006168CE" w:rsidRDefault="00361A56" w:rsidP="00361A56">
      <w:pPr>
        <w:pStyle w:val="afc"/>
        <w:numPr>
          <w:ilvl w:val="0"/>
          <w:numId w:val="4"/>
        </w:numPr>
        <w:spacing w:after="120" w:line="240" w:lineRule="auto"/>
        <w:ind w:firstLineChars="0"/>
        <w:textAlignment w:val="auto"/>
        <w:rPr>
          <w:szCs w:val="24"/>
          <w:lang w:eastAsia="zh-CN"/>
        </w:rPr>
      </w:pPr>
      <w:r w:rsidRPr="006168CE">
        <w:rPr>
          <w:szCs w:val="24"/>
          <w:lang w:eastAsia="zh-CN"/>
        </w:rPr>
        <w:t>RAN4 to define accuracy requirement for SL RSTD and SL Rx-Tx by considering the framework of ±(X+</w:t>
      </w:r>
      <w:proofErr w:type="gramStart"/>
      <w:r w:rsidRPr="006168CE">
        <w:rPr>
          <w:szCs w:val="24"/>
          <w:lang w:eastAsia="zh-CN"/>
        </w:rPr>
        <w:t>Y[</w:t>
      </w:r>
      <w:proofErr w:type="gramEnd"/>
      <w:r w:rsidRPr="006168CE">
        <w:rPr>
          <w:szCs w:val="24"/>
          <w:lang w:eastAsia="zh-CN"/>
        </w:rPr>
        <w:t>+Z]) Tc and ±(X[+</w:t>
      </w:r>
      <w:r w:rsidRPr="006168CE">
        <w:rPr>
          <w:szCs w:val="24"/>
          <w:lang w:eastAsia="zh-CN"/>
        </w:rPr>
        <w:sym w:font="Symbol" w:char="F064"/>
      </w:r>
      <w:r w:rsidRPr="006168CE">
        <w:rPr>
          <w:szCs w:val="24"/>
          <w:lang w:eastAsia="zh-CN"/>
        </w:rPr>
        <w:t xml:space="preserve">]) Tc, respectively. </w:t>
      </w:r>
    </w:p>
    <w:p w14:paraId="25C8ED15" w14:textId="77777777" w:rsidR="00361A56" w:rsidRPr="006168CE" w:rsidRDefault="00361A56" w:rsidP="00361A56">
      <w:pPr>
        <w:pStyle w:val="afc"/>
        <w:numPr>
          <w:ilvl w:val="1"/>
          <w:numId w:val="4"/>
        </w:numPr>
        <w:spacing w:after="120" w:line="240" w:lineRule="auto"/>
        <w:ind w:firstLineChars="0"/>
        <w:textAlignment w:val="auto"/>
        <w:rPr>
          <w:szCs w:val="24"/>
          <w:lang w:eastAsia="zh-CN"/>
        </w:rPr>
      </w:pPr>
      <w:r w:rsidRPr="006168CE">
        <w:rPr>
          <w:szCs w:val="24"/>
          <w:lang w:eastAsia="zh-CN"/>
        </w:rPr>
        <w:t>X is the simulated measurement accuracy for a given propagation condition and number of measurement samples,</w:t>
      </w:r>
    </w:p>
    <w:p w14:paraId="283C04EA" w14:textId="77777777" w:rsidR="00361A56" w:rsidRPr="006168CE" w:rsidRDefault="00361A56" w:rsidP="00361A56">
      <w:pPr>
        <w:pStyle w:val="afc"/>
        <w:numPr>
          <w:ilvl w:val="1"/>
          <w:numId w:val="4"/>
        </w:numPr>
        <w:spacing w:after="120" w:line="240" w:lineRule="auto"/>
        <w:ind w:firstLineChars="0"/>
        <w:textAlignment w:val="auto"/>
        <w:rPr>
          <w:szCs w:val="24"/>
          <w:lang w:eastAsia="zh-CN"/>
        </w:rPr>
      </w:pPr>
      <w:r w:rsidRPr="006168CE">
        <w:rPr>
          <w:szCs w:val="24"/>
          <w:lang w:eastAsia="zh-CN"/>
        </w:rPr>
        <w:t>Y is the frequency/clock drift margin,</w:t>
      </w:r>
    </w:p>
    <w:p w14:paraId="24CB1426" w14:textId="7A80D4A9" w:rsidR="00187E20" w:rsidRPr="006168CE" w:rsidRDefault="00361A56" w:rsidP="00187E20">
      <w:pPr>
        <w:pStyle w:val="afc"/>
        <w:numPr>
          <w:ilvl w:val="1"/>
          <w:numId w:val="4"/>
        </w:numPr>
        <w:spacing w:after="120" w:line="240" w:lineRule="auto"/>
        <w:ind w:firstLineChars="0"/>
        <w:textAlignment w:val="auto"/>
        <w:rPr>
          <w:szCs w:val="24"/>
          <w:lang w:eastAsia="zh-CN"/>
        </w:rPr>
      </w:pPr>
      <w:r w:rsidRPr="006168CE">
        <w:rPr>
          <w:szCs w:val="24"/>
          <w:lang w:eastAsia="zh-CN"/>
        </w:rPr>
        <w:t xml:space="preserve">FFS: Z and </w:t>
      </w:r>
      <w:r w:rsidRPr="006168CE">
        <w:rPr>
          <w:szCs w:val="24"/>
          <w:lang w:eastAsia="zh-CN"/>
        </w:rPr>
        <w:sym w:font="Symbol" w:char="F064"/>
      </w:r>
      <w:r w:rsidRPr="006168CE">
        <w:rPr>
          <w:szCs w:val="24"/>
          <w:lang w:eastAsia="zh-CN"/>
        </w:rPr>
        <w:t xml:space="preserve"> are the RF calibration margins.</w:t>
      </w:r>
    </w:p>
    <w:p w14:paraId="1DD0CD8C" w14:textId="77777777" w:rsidR="00187E20" w:rsidRPr="006168CE" w:rsidRDefault="00187E20" w:rsidP="00187E20">
      <w:pPr>
        <w:pStyle w:val="4"/>
        <w:spacing w:line="240" w:lineRule="auto"/>
        <w:ind w:left="864" w:hanging="864"/>
      </w:pPr>
      <w:r w:rsidRPr="006168CE">
        <w:t xml:space="preserve">Issue </w:t>
      </w:r>
      <w:r w:rsidRPr="006168CE">
        <w:rPr>
          <w:rFonts w:eastAsiaTheme="minorEastAsia" w:hint="eastAsia"/>
        </w:rPr>
        <w:t>3</w:t>
      </w:r>
      <w:r w:rsidRPr="006168CE">
        <w:t>-1</w:t>
      </w:r>
      <w:r w:rsidRPr="006168CE">
        <w:rPr>
          <w:rFonts w:hint="eastAsia"/>
        </w:rPr>
        <w:t>-</w:t>
      </w:r>
      <w:r w:rsidRPr="006168CE">
        <w:rPr>
          <w:rFonts w:eastAsiaTheme="minorEastAsia" w:hint="eastAsia"/>
        </w:rPr>
        <w:t>5</w:t>
      </w:r>
      <w:r w:rsidRPr="006168CE">
        <w:t>:</w:t>
      </w:r>
      <w:r w:rsidRPr="006168CE">
        <w:rPr>
          <w:rFonts w:hint="eastAsia"/>
        </w:rPr>
        <w:t xml:space="preserve"> RF calibration margins</w:t>
      </w:r>
    </w:p>
    <w:p w14:paraId="6E6A423B" w14:textId="77777777" w:rsidR="00187E20" w:rsidRPr="006168CE" w:rsidRDefault="00187E20" w:rsidP="00341472">
      <w:pPr>
        <w:spacing w:after="120" w:line="240" w:lineRule="auto"/>
        <w:rPr>
          <w:szCs w:val="24"/>
          <w:lang w:eastAsia="zh-CN"/>
        </w:rPr>
      </w:pPr>
      <w:r w:rsidRPr="006168CE">
        <w:rPr>
          <w:szCs w:val="24"/>
          <w:lang w:eastAsia="zh-CN"/>
        </w:rPr>
        <w:t>Proposals</w:t>
      </w:r>
    </w:p>
    <w:p w14:paraId="7D7BD17C" w14:textId="26724FC7" w:rsidR="00187E20" w:rsidRPr="006168CE" w:rsidRDefault="00187E20" w:rsidP="00FB2D74">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1</w:t>
      </w:r>
      <w:r w:rsidRPr="006168CE">
        <w:rPr>
          <w:rFonts w:eastAsia="宋体"/>
          <w:szCs w:val="24"/>
          <w:lang w:eastAsia="zh-CN"/>
        </w:rPr>
        <w:t xml:space="preserve">: </w:t>
      </w:r>
    </w:p>
    <w:p w14:paraId="12206C39" w14:textId="77777777" w:rsidR="00187E20" w:rsidRPr="006168CE" w:rsidRDefault="00187E20" w:rsidP="00FB2D74">
      <w:pPr>
        <w:pStyle w:val="afc"/>
        <w:numPr>
          <w:ilvl w:val="1"/>
          <w:numId w:val="4"/>
        </w:numPr>
        <w:spacing w:after="120" w:line="240" w:lineRule="auto"/>
        <w:ind w:firstLineChars="0"/>
        <w:rPr>
          <w:rFonts w:eastAsia="宋体"/>
          <w:szCs w:val="24"/>
          <w:lang w:eastAsia="zh-CN"/>
        </w:rPr>
      </w:pPr>
      <w:r w:rsidRPr="006168CE">
        <w:rPr>
          <w:rFonts w:eastAsia="宋体"/>
          <w:szCs w:val="24"/>
          <w:lang w:eastAsia="zh-CN"/>
        </w:rPr>
        <w:t xml:space="preserve">Same RF margins are considered for SL PRS accuracy requirements as in </w:t>
      </w:r>
      <w:proofErr w:type="spellStart"/>
      <w:r w:rsidRPr="006168CE">
        <w:rPr>
          <w:rFonts w:eastAsia="宋体"/>
          <w:szCs w:val="24"/>
          <w:lang w:eastAsia="zh-CN"/>
        </w:rPr>
        <w:t>Uu</w:t>
      </w:r>
      <w:proofErr w:type="spellEnd"/>
      <w:r w:rsidRPr="006168CE">
        <w:rPr>
          <w:rFonts w:eastAsia="宋体"/>
          <w:szCs w:val="24"/>
          <w:lang w:eastAsia="zh-CN"/>
        </w:rPr>
        <w:t>, exact values for the margins are FFS.</w:t>
      </w:r>
      <w:r w:rsidRPr="006168CE">
        <w:rPr>
          <w:rFonts w:eastAsia="宋体" w:hint="eastAsia"/>
          <w:szCs w:val="24"/>
          <w:lang w:eastAsia="zh-CN"/>
        </w:rPr>
        <w:t xml:space="preserve"> </w:t>
      </w:r>
    </w:p>
    <w:p w14:paraId="00E48906" w14:textId="0A6B401E" w:rsidR="00187E20" w:rsidRPr="006168CE" w:rsidRDefault="00187E20" w:rsidP="00FB2D74">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w:t>
      </w:r>
      <w:r w:rsidRPr="006168CE">
        <w:rPr>
          <w:rFonts w:eastAsia="宋体" w:hint="eastAsia"/>
          <w:szCs w:val="24"/>
          <w:lang w:eastAsia="zh-CN"/>
        </w:rPr>
        <w:t>2</w:t>
      </w:r>
      <w:r w:rsidRPr="006168CE">
        <w:rPr>
          <w:rFonts w:eastAsia="宋体"/>
          <w:szCs w:val="24"/>
          <w:lang w:eastAsia="zh-CN"/>
        </w:rPr>
        <w:t xml:space="preserve">: </w:t>
      </w:r>
    </w:p>
    <w:p w14:paraId="5A695523" w14:textId="77777777" w:rsidR="00187E20" w:rsidRPr="006168CE" w:rsidRDefault="00187E20" w:rsidP="00FB2D74">
      <w:pPr>
        <w:pStyle w:val="afc"/>
        <w:numPr>
          <w:ilvl w:val="1"/>
          <w:numId w:val="4"/>
        </w:numPr>
        <w:spacing w:beforeLines="50" w:before="120" w:after="120" w:line="240" w:lineRule="auto"/>
        <w:ind w:firstLineChars="0"/>
        <w:rPr>
          <w:rFonts w:eastAsia="宋体"/>
          <w:szCs w:val="24"/>
          <w:lang w:eastAsia="zh-CN"/>
        </w:rPr>
      </w:pPr>
      <w:r w:rsidRPr="006168CE">
        <w:rPr>
          <w:rFonts w:eastAsia="宋体"/>
          <w:szCs w:val="24"/>
          <w:lang w:eastAsia="zh-CN"/>
        </w:rPr>
        <w:t>Define the RF calibration margin for SL RSTD measurements in FR1 using the following structure:</w:t>
      </w:r>
    </w:p>
    <w:tbl>
      <w:tblPr>
        <w:tblStyle w:val="TableGrid61"/>
        <w:tblW w:w="0" w:type="auto"/>
        <w:jc w:val="center"/>
        <w:tblLayout w:type="fixed"/>
        <w:tblLook w:val="04A0" w:firstRow="1" w:lastRow="0" w:firstColumn="1" w:lastColumn="0" w:noHBand="0" w:noVBand="1"/>
      </w:tblPr>
      <w:tblGrid>
        <w:gridCol w:w="1212"/>
        <w:gridCol w:w="1212"/>
        <w:gridCol w:w="1212"/>
        <w:gridCol w:w="1186"/>
      </w:tblGrid>
      <w:tr w:rsidR="00187E20" w:rsidRPr="006168CE" w14:paraId="2F835758" w14:textId="77777777" w:rsidTr="00524F1C">
        <w:trPr>
          <w:trHeight w:val="127"/>
          <w:jc w:val="center"/>
        </w:trPr>
        <w:tc>
          <w:tcPr>
            <w:tcW w:w="3636" w:type="dxa"/>
            <w:gridSpan w:val="3"/>
            <w:tcBorders>
              <w:top w:val="single" w:sz="4" w:space="0" w:color="auto"/>
              <w:left w:val="single" w:sz="4" w:space="0" w:color="auto"/>
              <w:bottom w:val="single" w:sz="4" w:space="0" w:color="auto"/>
              <w:right w:val="single" w:sz="4" w:space="0" w:color="auto"/>
            </w:tcBorders>
            <w:hideMark/>
          </w:tcPr>
          <w:p w14:paraId="15F41522" w14:textId="77777777" w:rsidR="00187E20" w:rsidRPr="006168CE" w:rsidRDefault="00187E20" w:rsidP="00105158">
            <w:pPr>
              <w:pStyle w:val="TAH"/>
              <w:rPr>
                <w:rFonts w:eastAsiaTheme="minorEastAsia"/>
                <w:lang w:eastAsia="ko-KR"/>
              </w:rPr>
            </w:pPr>
            <w:r w:rsidRPr="006168CE">
              <w:rPr>
                <w:lang w:eastAsia="ko-KR"/>
              </w:rPr>
              <w:t>PRS BW (RB number)</w:t>
            </w:r>
          </w:p>
        </w:tc>
        <w:tc>
          <w:tcPr>
            <w:tcW w:w="1186" w:type="dxa"/>
            <w:vMerge w:val="restart"/>
            <w:tcBorders>
              <w:top w:val="single" w:sz="4" w:space="0" w:color="auto"/>
              <w:left w:val="single" w:sz="4" w:space="0" w:color="auto"/>
              <w:bottom w:val="single" w:sz="4" w:space="0" w:color="auto"/>
              <w:right w:val="single" w:sz="4" w:space="0" w:color="auto"/>
            </w:tcBorders>
            <w:hideMark/>
          </w:tcPr>
          <w:p w14:paraId="4FDB6A21" w14:textId="77777777" w:rsidR="00187E20" w:rsidRPr="006168CE" w:rsidRDefault="00187E20" w:rsidP="00105158">
            <w:pPr>
              <w:pStyle w:val="TAH"/>
              <w:rPr>
                <w:rFonts w:eastAsia="Yu Mincho"/>
                <w:lang w:eastAsia="ko-KR"/>
              </w:rPr>
            </w:pPr>
            <w:r w:rsidRPr="006168CE">
              <w:rPr>
                <w:rFonts w:eastAsia="Yu Mincho"/>
                <w:lang w:eastAsia="ko-KR"/>
              </w:rPr>
              <w:t>Margin (Tc)</w:t>
            </w:r>
          </w:p>
        </w:tc>
      </w:tr>
      <w:tr w:rsidR="00187E20" w:rsidRPr="006168CE" w14:paraId="6BE8C342" w14:textId="77777777" w:rsidTr="00524F1C">
        <w:trPr>
          <w:trHeight w:val="126"/>
          <w:jc w:val="center"/>
        </w:trPr>
        <w:tc>
          <w:tcPr>
            <w:tcW w:w="1212" w:type="dxa"/>
            <w:tcBorders>
              <w:top w:val="single" w:sz="4" w:space="0" w:color="auto"/>
              <w:left w:val="single" w:sz="4" w:space="0" w:color="auto"/>
              <w:bottom w:val="single" w:sz="4" w:space="0" w:color="auto"/>
              <w:right w:val="single" w:sz="4" w:space="0" w:color="auto"/>
            </w:tcBorders>
            <w:hideMark/>
          </w:tcPr>
          <w:p w14:paraId="5CBA9F43" w14:textId="77777777" w:rsidR="00187E20" w:rsidRPr="006168CE" w:rsidRDefault="00187E20" w:rsidP="00105158">
            <w:pPr>
              <w:pStyle w:val="TAH"/>
              <w:rPr>
                <w:rFonts w:eastAsiaTheme="minorEastAsia"/>
                <w:lang w:eastAsia="ko-KR"/>
              </w:rPr>
            </w:pPr>
            <w:r w:rsidRPr="006168CE">
              <w:rPr>
                <w:rFonts w:eastAsiaTheme="minorEastAsia"/>
                <w:lang w:eastAsia="ko-KR"/>
              </w:rPr>
              <w:t>SCS=15kHz</w:t>
            </w:r>
          </w:p>
        </w:tc>
        <w:tc>
          <w:tcPr>
            <w:tcW w:w="1212" w:type="dxa"/>
            <w:tcBorders>
              <w:top w:val="single" w:sz="4" w:space="0" w:color="auto"/>
              <w:left w:val="single" w:sz="4" w:space="0" w:color="auto"/>
              <w:bottom w:val="single" w:sz="4" w:space="0" w:color="auto"/>
              <w:right w:val="single" w:sz="4" w:space="0" w:color="auto"/>
            </w:tcBorders>
            <w:hideMark/>
          </w:tcPr>
          <w:p w14:paraId="7E7CB470" w14:textId="77777777" w:rsidR="00187E20" w:rsidRPr="006168CE" w:rsidRDefault="00187E20" w:rsidP="00105158">
            <w:pPr>
              <w:pStyle w:val="TAH"/>
              <w:rPr>
                <w:rFonts w:eastAsiaTheme="minorHAnsi"/>
                <w:lang w:eastAsia="ko-KR"/>
              </w:rPr>
            </w:pPr>
            <w:r w:rsidRPr="006168CE">
              <w:rPr>
                <w:rFonts w:eastAsiaTheme="minorEastAsia"/>
                <w:lang w:eastAsia="ko-KR"/>
              </w:rPr>
              <w:t>SCS=30kHz</w:t>
            </w:r>
          </w:p>
        </w:tc>
        <w:tc>
          <w:tcPr>
            <w:tcW w:w="1212" w:type="dxa"/>
            <w:tcBorders>
              <w:top w:val="single" w:sz="4" w:space="0" w:color="auto"/>
              <w:left w:val="single" w:sz="4" w:space="0" w:color="auto"/>
              <w:bottom w:val="single" w:sz="4" w:space="0" w:color="auto"/>
              <w:right w:val="single" w:sz="4" w:space="0" w:color="auto"/>
            </w:tcBorders>
            <w:hideMark/>
          </w:tcPr>
          <w:p w14:paraId="11232A7F" w14:textId="77777777" w:rsidR="00187E20" w:rsidRPr="006168CE" w:rsidRDefault="00187E20" w:rsidP="00105158">
            <w:pPr>
              <w:pStyle w:val="TAH"/>
              <w:rPr>
                <w:lang w:eastAsia="ko-KR"/>
              </w:rPr>
            </w:pPr>
            <w:r w:rsidRPr="006168CE">
              <w:rPr>
                <w:rFonts w:eastAsiaTheme="minorEastAsia"/>
                <w:lang w:eastAsia="ko-KR"/>
              </w:rPr>
              <w:t>SCS=60kHz</w:t>
            </w:r>
          </w:p>
        </w:tc>
        <w:tc>
          <w:tcPr>
            <w:tcW w:w="1186" w:type="dxa"/>
            <w:vMerge/>
            <w:tcBorders>
              <w:top w:val="single" w:sz="4" w:space="0" w:color="auto"/>
              <w:left w:val="single" w:sz="4" w:space="0" w:color="auto"/>
              <w:bottom w:val="single" w:sz="4" w:space="0" w:color="auto"/>
              <w:right w:val="single" w:sz="4" w:space="0" w:color="auto"/>
            </w:tcBorders>
            <w:vAlign w:val="center"/>
            <w:hideMark/>
          </w:tcPr>
          <w:p w14:paraId="0D21FCB7" w14:textId="77777777" w:rsidR="00187E20" w:rsidRPr="006168CE" w:rsidRDefault="00187E20" w:rsidP="00105158">
            <w:pPr>
              <w:spacing w:after="0"/>
              <w:rPr>
                <w:rFonts w:ascii="Arial" w:eastAsia="Yu Mincho" w:hAnsi="Arial" w:cstheme="minorBidi"/>
                <w:b/>
                <w:kern w:val="2"/>
                <w:sz w:val="18"/>
                <w:szCs w:val="22"/>
                <w:lang w:eastAsia="ko-KR"/>
                <w14:ligatures w14:val="standardContextual"/>
              </w:rPr>
            </w:pPr>
          </w:p>
        </w:tc>
      </w:tr>
      <w:tr w:rsidR="00187E20" w:rsidRPr="006168CE" w14:paraId="2F18AB01" w14:textId="77777777" w:rsidTr="00524F1C">
        <w:trPr>
          <w:trHeight w:val="46"/>
          <w:jc w:val="center"/>
        </w:trPr>
        <w:tc>
          <w:tcPr>
            <w:tcW w:w="1212" w:type="dxa"/>
            <w:tcBorders>
              <w:top w:val="single" w:sz="4" w:space="0" w:color="auto"/>
              <w:left w:val="single" w:sz="4" w:space="0" w:color="auto"/>
              <w:bottom w:val="single" w:sz="4" w:space="0" w:color="auto"/>
              <w:right w:val="single" w:sz="4" w:space="0" w:color="auto"/>
            </w:tcBorders>
            <w:hideMark/>
          </w:tcPr>
          <w:p w14:paraId="5B979F74" w14:textId="77777777" w:rsidR="00187E20" w:rsidRPr="006168CE" w:rsidRDefault="00187E20" w:rsidP="00105158">
            <w:pPr>
              <w:pStyle w:val="TAC"/>
              <w:rPr>
                <w:rFonts w:eastAsia="Microsoft Sans Serif"/>
                <w:lang w:eastAsia="ko-KR"/>
              </w:rPr>
            </w:pPr>
            <w:r w:rsidRPr="006168CE">
              <w:rPr>
                <w:rFonts w:eastAsia="Microsoft Sans Serif"/>
                <w:lang w:eastAsia="ko-KR"/>
              </w:rPr>
              <w:t xml:space="preserve">≥ </w:t>
            </w:r>
            <w:r w:rsidRPr="006168CE">
              <w:rPr>
                <w:rFonts w:eastAsia="Yu Mincho"/>
                <w:lang w:eastAsia="ko-KR"/>
              </w:rPr>
              <w:t>48</w:t>
            </w:r>
          </w:p>
        </w:tc>
        <w:tc>
          <w:tcPr>
            <w:tcW w:w="1212" w:type="dxa"/>
            <w:tcBorders>
              <w:top w:val="single" w:sz="4" w:space="0" w:color="auto"/>
              <w:left w:val="single" w:sz="4" w:space="0" w:color="auto"/>
              <w:bottom w:val="single" w:sz="4" w:space="0" w:color="auto"/>
              <w:right w:val="single" w:sz="4" w:space="0" w:color="auto"/>
            </w:tcBorders>
            <w:hideMark/>
          </w:tcPr>
          <w:p w14:paraId="62CD154E" w14:textId="77777777" w:rsidR="00187E20" w:rsidRPr="006168CE" w:rsidRDefault="00187E20" w:rsidP="00105158">
            <w:pPr>
              <w:pStyle w:val="TAC"/>
              <w:rPr>
                <w:rFonts w:eastAsia="Microsoft Sans Serif"/>
                <w:lang w:eastAsia="ko-KR"/>
              </w:rPr>
            </w:pPr>
            <w:r w:rsidRPr="006168CE">
              <w:rPr>
                <w:rFonts w:eastAsia="Microsoft Sans Serif"/>
                <w:lang w:eastAsia="ko-KR"/>
              </w:rPr>
              <w:t xml:space="preserve">≥ </w:t>
            </w:r>
            <w:r w:rsidRPr="006168CE">
              <w:rPr>
                <w:rFonts w:eastAsia="Yu Mincho"/>
                <w:lang w:eastAsia="ko-KR"/>
              </w:rPr>
              <w:t>24</w:t>
            </w:r>
          </w:p>
        </w:tc>
        <w:tc>
          <w:tcPr>
            <w:tcW w:w="1212" w:type="dxa"/>
            <w:tcBorders>
              <w:top w:val="single" w:sz="4" w:space="0" w:color="auto"/>
              <w:left w:val="single" w:sz="4" w:space="0" w:color="auto"/>
              <w:bottom w:val="single" w:sz="4" w:space="0" w:color="auto"/>
              <w:right w:val="single" w:sz="4" w:space="0" w:color="auto"/>
            </w:tcBorders>
            <w:hideMark/>
          </w:tcPr>
          <w:p w14:paraId="70B74E50" w14:textId="77777777" w:rsidR="00187E20" w:rsidRPr="006168CE" w:rsidRDefault="00187E20" w:rsidP="00105158">
            <w:pPr>
              <w:pStyle w:val="TAC"/>
              <w:rPr>
                <w:rFonts w:eastAsia="Yu Mincho"/>
                <w:b/>
                <w:bCs/>
                <w:lang w:eastAsia="ko-KR"/>
              </w:rPr>
            </w:pPr>
            <w:r w:rsidRPr="006168CE">
              <w:rPr>
                <w:rFonts w:eastAsiaTheme="minorEastAsia"/>
                <w:lang w:eastAsia="ko-KR"/>
              </w:rPr>
              <w:t>N/A</w:t>
            </w:r>
          </w:p>
        </w:tc>
        <w:tc>
          <w:tcPr>
            <w:tcW w:w="1186" w:type="dxa"/>
            <w:tcBorders>
              <w:top w:val="single" w:sz="4" w:space="0" w:color="auto"/>
              <w:left w:val="single" w:sz="4" w:space="0" w:color="auto"/>
              <w:bottom w:val="single" w:sz="4" w:space="0" w:color="auto"/>
              <w:right w:val="single" w:sz="4" w:space="0" w:color="auto"/>
            </w:tcBorders>
            <w:hideMark/>
          </w:tcPr>
          <w:p w14:paraId="4344525E" w14:textId="77777777" w:rsidR="00187E20" w:rsidRPr="006168CE" w:rsidRDefault="00187E20" w:rsidP="00105158">
            <w:pPr>
              <w:pStyle w:val="TAC"/>
              <w:rPr>
                <w:rFonts w:eastAsia="Yu Mincho"/>
                <w:b/>
                <w:bCs/>
                <w:lang w:eastAsia="ko-KR"/>
              </w:rPr>
            </w:pPr>
            <w:r w:rsidRPr="006168CE">
              <w:rPr>
                <w:rFonts w:eastAsia="Yu Mincho"/>
                <w:lang w:eastAsia="ko-KR"/>
              </w:rPr>
              <w:t>Z1</w:t>
            </w:r>
          </w:p>
        </w:tc>
      </w:tr>
      <w:tr w:rsidR="00187E20" w:rsidRPr="006168CE" w14:paraId="36E7AAF1" w14:textId="77777777" w:rsidTr="00524F1C">
        <w:trPr>
          <w:trHeight w:val="46"/>
          <w:jc w:val="center"/>
        </w:trPr>
        <w:tc>
          <w:tcPr>
            <w:tcW w:w="1212" w:type="dxa"/>
            <w:tcBorders>
              <w:top w:val="single" w:sz="4" w:space="0" w:color="auto"/>
              <w:left w:val="single" w:sz="4" w:space="0" w:color="auto"/>
              <w:bottom w:val="single" w:sz="4" w:space="0" w:color="auto"/>
              <w:right w:val="single" w:sz="4" w:space="0" w:color="auto"/>
            </w:tcBorders>
            <w:hideMark/>
          </w:tcPr>
          <w:p w14:paraId="60650A72" w14:textId="77777777" w:rsidR="00187E20" w:rsidRPr="006168CE" w:rsidRDefault="00187E20" w:rsidP="00105158">
            <w:pPr>
              <w:pStyle w:val="TAC"/>
              <w:rPr>
                <w:rFonts w:eastAsia="Microsoft Sans Serif"/>
                <w:lang w:eastAsia="ko-KR"/>
              </w:rPr>
            </w:pPr>
            <w:r w:rsidRPr="006168CE">
              <w:rPr>
                <w:rFonts w:eastAsia="Microsoft Sans Serif"/>
                <w:lang w:eastAsia="ko-KR"/>
              </w:rPr>
              <w:t xml:space="preserve">≥ </w:t>
            </w:r>
            <w:r w:rsidRPr="006168CE">
              <w:rPr>
                <w:rFonts w:eastAsia="Yu Mincho"/>
                <w:lang w:eastAsia="ko-KR"/>
              </w:rPr>
              <w:t>96</w:t>
            </w:r>
          </w:p>
        </w:tc>
        <w:tc>
          <w:tcPr>
            <w:tcW w:w="1212" w:type="dxa"/>
            <w:tcBorders>
              <w:top w:val="single" w:sz="4" w:space="0" w:color="auto"/>
              <w:left w:val="single" w:sz="4" w:space="0" w:color="auto"/>
              <w:bottom w:val="single" w:sz="4" w:space="0" w:color="auto"/>
              <w:right w:val="single" w:sz="4" w:space="0" w:color="auto"/>
            </w:tcBorders>
            <w:hideMark/>
          </w:tcPr>
          <w:p w14:paraId="1F4EA363" w14:textId="77777777" w:rsidR="00187E20" w:rsidRPr="006168CE" w:rsidRDefault="00187E20" w:rsidP="00105158">
            <w:pPr>
              <w:pStyle w:val="TAC"/>
              <w:rPr>
                <w:rFonts w:eastAsia="Microsoft Sans Serif"/>
                <w:lang w:eastAsia="ko-KR"/>
              </w:rPr>
            </w:pPr>
            <w:r w:rsidRPr="006168CE">
              <w:rPr>
                <w:rFonts w:eastAsia="Microsoft Sans Serif"/>
                <w:lang w:eastAsia="ko-KR"/>
              </w:rPr>
              <w:t xml:space="preserve">≥ </w:t>
            </w:r>
            <w:r w:rsidRPr="006168CE">
              <w:rPr>
                <w:rFonts w:eastAsia="Yu Mincho"/>
                <w:lang w:eastAsia="ko-KR"/>
              </w:rPr>
              <w:t>48</w:t>
            </w:r>
          </w:p>
        </w:tc>
        <w:tc>
          <w:tcPr>
            <w:tcW w:w="1212" w:type="dxa"/>
            <w:tcBorders>
              <w:top w:val="single" w:sz="4" w:space="0" w:color="auto"/>
              <w:left w:val="single" w:sz="4" w:space="0" w:color="auto"/>
              <w:bottom w:val="single" w:sz="4" w:space="0" w:color="auto"/>
              <w:right w:val="single" w:sz="4" w:space="0" w:color="auto"/>
            </w:tcBorders>
            <w:hideMark/>
          </w:tcPr>
          <w:p w14:paraId="26DEDCFD" w14:textId="77777777" w:rsidR="00187E20" w:rsidRPr="006168CE" w:rsidRDefault="00187E20" w:rsidP="00105158">
            <w:pPr>
              <w:pStyle w:val="TAC"/>
              <w:rPr>
                <w:rFonts w:eastAsia="Yu Mincho"/>
                <w:b/>
                <w:bCs/>
                <w:lang w:eastAsia="ko-KR"/>
              </w:rPr>
            </w:pPr>
            <w:r w:rsidRPr="006168CE">
              <w:rPr>
                <w:rFonts w:eastAsia="Microsoft Sans Serif"/>
                <w:lang w:eastAsia="ko-KR"/>
              </w:rPr>
              <w:t xml:space="preserve">≥ </w:t>
            </w:r>
            <w:r w:rsidRPr="006168CE">
              <w:rPr>
                <w:rFonts w:eastAsia="Yu Mincho"/>
                <w:lang w:eastAsia="ko-KR"/>
              </w:rPr>
              <w:t>24</w:t>
            </w:r>
          </w:p>
        </w:tc>
        <w:tc>
          <w:tcPr>
            <w:tcW w:w="1186" w:type="dxa"/>
            <w:tcBorders>
              <w:top w:val="single" w:sz="4" w:space="0" w:color="auto"/>
              <w:left w:val="single" w:sz="4" w:space="0" w:color="auto"/>
              <w:bottom w:val="single" w:sz="4" w:space="0" w:color="auto"/>
              <w:right w:val="single" w:sz="4" w:space="0" w:color="auto"/>
            </w:tcBorders>
            <w:hideMark/>
          </w:tcPr>
          <w:p w14:paraId="4ED0AF73" w14:textId="77777777" w:rsidR="00187E20" w:rsidRPr="006168CE" w:rsidRDefault="00187E20" w:rsidP="00105158">
            <w:pPr>
              <w:pStyle w:val="TAC"/>
              <w:rPr>
                <w:rFonts w:eastAsiaTheme="minorEastAsia"/>
                <w:bCs/>
                <w:lang w:eastAsia="ko-KR"/>
              </w:rPr>
            </w:pPr>
            <w:r w:rsidRPr="006168CE">
              <w:rPr>
                <w:rFonts w:eastAsiaTheme="minorEastAsia"/>
                <w:bCs/>
                <w:lang w:eastAsia="ko-KR"/>
              </w:rPr>
              <w:t>Z2</w:t>
            </w:r>
          </w:p>
        </w:tc>
      </w:tr>
      <w:tr w:rsidR="00187E20" w:rsidRPr="006168CE" w14:paraId="4F6D3161" w14:textId="77777777" w:rsidTr="00524F1C">
        <w:trPr>
          <w:trHeight w:val="46"/>
          <w:jc w:val="center"/>
        </w:trPr>
        <w:tc>
          <w:tcPr>
            <w:tcW w:w="1212" w:type="dxa"/>
            <w:tcBorders>
              <w:top w:val="single" w:sz="4" w:space="0" w:color="auto"/>
              <w:left w:val="single" w:sz="4" w:space="0" w:color="auto"/>
              <w:bottom w:val="single" w:sz="4" w:space="0" w:color="auto"/>
              <w:right w:val="single" w:sz="4" w:space="0" w:color="auto"/>
            </w:tcBorders>
          </w:tcPr>
          <w:p w14:paraId="7095A30F" w14:textId="77777777" w:rsidR="00187E20" w:rsidRPr="006168CE" w:rsidRDefault="00187E20" w:rsidP="00105158">
            <w:pPr>
              <w:pStyle w:val="TAC"/>
              <w:rPr>
                <w:rFonts w:eastAsia="Microsoft Sans Serif"/>
                <w:lang w:eastAsia="ko-KR"/>
              </w:rPr>
            </w:pPr>
            <w:r w:rsidRPr="006168CE">
              <w:rPr>
                <w:rFonts w:eastAsiaTheme="minorEastAsia"/>
                <w:lang w:eastAsia="ko-KR"/>
              </w:rPr>
              <w:t>N/A</w:t>
            </w:r>
          </w:p>
        </w:tc>
        <w:tc>
          <w:tcPr>
            <w:tcW w:w="1212" w:type="dxa"/>
            <w:tcBorders>
              <w:top w:val="single" w:sz="4" w:space="0" w:color="auto"/>
              <w:left w:val="single" w:sz="4" w:space="0" w:color="auto"/>
              <w:bottom w:val="single" w:sz="4" w:space="0" w:color="auto"/>
              <w:right w:val="single" w:sz="4" w:space="0" w:color="auto"/>
            </w:tcBorders>
          </w:tcPr>
          <w:p w14:paraId="379D698A" w14:textId="77777777" w:rsidR="00187E20" w:rsidRPr="006168CE" w:rsidRDefault="00187E20" w:rsidP="00105158">
            <w:pPr>
              <w:pStyle w:val="TAC"/>
              <w:rPr>
                <w:rFonts w:eastAsia="Microsoft Sans Serif"/>
                <w:lang w:eastAsia="ko-KR"/>
              </w:rPr>
            </w:pPr>
            <w:r w:rsidRPr="006168CE">
              <w:rPr>
                <w:rFonts w:eastAsia="Microsoft Sans Serif"/>
                <w:lang w:eastAsia="ko-KR"/>
              </w:rPr>
              <w:t xml:space="preserve">≥ </w:t>
            </w:r>
            <w:r w:rsidRPr="006168CE">
              <w:rPr>
                <w:rFonts w:eastAsia="Yu Mincho"/>
                <w:lang w:eastAsia="ko-KR"/>
              </w:rPr>
              <w:t>96</w:t>
            </w:r>
          </w:p>
        </w:tc>
        <w:tc>
          <w:tcPr>
            <w:tcW w:w="1212" w:type="dxa"/>
            <w:tcBorders>
              <w:top w:val="single" w:sz="4" w:space="0" w:color="auto"/>
              <w:left w:val="single" w:sz="4" w:space="0" w:color="auto"/>
              <w:bottom w:val="single" w:sz="4" w:space="0" w:color="auto"/>
              <w:right w:val="single" w:sz="4" w:space="0" w:color="auto"/>
            </w:tcBorders>
          </w:tcPr>
          <w:p w14:paraId="2CE6ACF9" w14:textId="77777777" w:rsidR="00187E20" w:rsidRPr="006168CE" w:rsidRDefault="00187E20" w:rsidP="00105158">
            <w:pPr>
              <w:pStyle w:val="TAC"/>
              <w:rPr>
                <w:rFonts w:eastAsia="Microsoft Sans Serif"/>
                <w:lang w:eastAsia="ko-KR"/>
              </w:rPr>
            </w:pPr>
            <w:r w:rsidRPr="006168CE">
              <w:rPr>
                <w:rFonts w:eastAsiaTheme="minorEastAsia"/>
                <w:lang w:eastAsia="ko-KR"/>
              </w:rPr>
              <w:t>N/A</w:t>
            </w:r>
          </w:p>
        </w:tc>
        <w:tc>
          <w:tcPr>
            <w:tcW w:w="1186" w:type="dxa"/>
            <w:tcBorders>
              <w:top w:val="single" w:sz="4" w:space="0" w:color="auto"/>
              <w:left w:val="single" w:sz="4" w:space="0" w:color="auto"/>
              <w:bottom w:val="single" w:sz="4" w:space="0" w:color="auto"/>
              <w:right w:val="single" w:sz="4" w:space="0" w:color="auto"/>
            </w:tcBorders>
          </w:tcPr>
          <w:p w14:paraId="28869E21" w14:textId="77777777" w:rsidR="00187E20" w:rsidRPr="006168CE" w:rsidRDefault="00187E20" w:rsidP="00105158">
            <w:pPr>
              <w:pStyle w:val="TAC"/>
              <w:rPr>
                <w:rFonts w:eastAsiaTheme="minorEastAsia"/>
                <w:bCs/>
                <w:lang w:eastAsia="ko-KR"/>
              </w:rPr>
            </w:pPr>
            <w:r w:rsidRPr="006168CE">
              <w:rPr>
                <w:rFonts w:eastAsiaTheme="minorEastAsia"/>
                <w:bCs/>
                <w:lang w:eastAsia="ko-KR"/>
              </w:rPr>
              <w:t>Z3</w:t>
            </w:r>
          </w:p>
        </w:tc>
      </w:tr>
    </w:tbl>
    <w:p w14:paraId="2B0C2477" w14:textId="77777777" w:rsidR="00187E20" w:rsidRPr="006168CE" w:rsidRDefault="00187E20" w:rsidP="00FB2D74">
      <w:pPr>
        <w:pStyle w:val="afc"/>
        <w:numPr>
          <w:ilvl w:val="1"/>
          <w:numId w:val="4"/>
        </w:numPr>
        <w:spacing w:beforeLines="50" w:before="120" w:after="120" w:line="240" w:lineRule="auto"/>
        <w:ind w:firstLineChars="0"/>
        <w:rPr>
          <w:rFonts w:eastAsia="宋体"/>
          <w:szCs w:val="24"/>
          <w:lang w:eastAsia="zh-CN"/>
        </w:rPr>
      </w:pPr>
      <w:r w:rsidRPr="006168CE">
        <w:rPr>
          <w:rFonts w:eastAsia="宋体"/>
          <w:szCs w:val="24"/>
          <w:lang w:eastAsia="zh-CN"/>
        </w:rPr>
        <w:t>Define the RF calibration margin for SL Rx-Tx measurements in FR1 using the following structure:</w:t>
      </w:r>
    </w:p>
    <w:tbl>
      <w:tblPr>
        <w:tblStyle w:val="TableGrid61"/>
        <w:tblW w:w="0" w:type="auto"/>
        <w:jc w:val="center"/>
        <w:tblLayout w:type="fixed"/>
        <w:tblLook w:val="04A0" w:firstRow="1" w:lastRow="0" w:firstColumn="1" w:lastColumn="0" w:noHBand="0" w:noVBand="1"/>
      </w:tblPr>
      <w:tblGrid>
        <w:gridCol w:w="1470"/>
        <w:gridCol w:w="1470"/>
        <w:gridCol w:w="1470"/>
        <w:gridCol w:w="1800"/>
      </w:tblGrid>
      <w:tr w:rsidR="00187E20" w:rsidRPr="006168CE" w14:paraId="44413C90" w14:textId="77777777" w:rsidTr="00524F1C">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0BDFB4FD" w14:textId="77777777" w:rsidR="00187E20" w:rsidRPr="006168CE" w:rsidRDefault="00187E20" w:rsidP="00105158">
            <w:pPr>
              <w:pStyle w:val="TAH"/>
              <w:rPr>
                <w:rFonts w:eastAsiaTheme="minorEastAsia"/>
                <w:b w:val="0"/>
                <w:lang w:val="en-US" w:eastAsia="ko-KR"/>
              </w:rPr>
            </w:pPr>
            <w:r w:rsidRPr="006168CE">
              <w:rPr>
                <w:lang w:val="en-US" w:eastAsia="ko-KR"/>
              </w:rPr>
              <w:lastRenderedPageBreak/>
              <w:t>Min(SL PRS Rx BW, SL SRS Tx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02EF387" w14:textId="77777777" w:rsidR="00187E20" w:rsidRPr="006168CE" w:rsidRDefault="00187E20" w:rsidP="00105158">
            <w:pPr>
              <w:pStyle w:val="TAH"/>
              <w:rPr>
                <w:rFonts w:eastAsia="Yu Mincho"/>
                <w:lang w:eastAsia="ko-KR"/>
              </w:rPr>
            </w:pPr>
            <w:r w:rsidRPr="006168CE">
              <w:rPr>
                <w:rFonts w:eastAsia="Yu Mincho"/>
                <w:kern w:val="24"/>
                <w:lang w:eastAsia="ko-KR"/>
              </w:rPr>
              <w:t>Margin (Tc)</w:t>
            </w:r>
          </w:p>
        </w:tc>
      </w:tr>
      <w:tr w:rsidR="00187E20" w:rsidRPr="006168CE" w14:paraId="2BFABE57" w14:textId="77777777" w:rsidTr="00524F1C">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BD34D6" w14:textId="77777777" w:rsidR="00187E20" w:rsidRPr="006168CE" w:rsidRDefault="00187E20" w:rsidP="00105158">
            <w:pPr>
              <w:pStyle w:val="TAH"/>
              <w:rPr>
                <w:rFonts w:eastAsiaTheme="minorHAnsi"/>
                <w:lang w:eastAsia="ko-KR"/>
              </w:rPr>
            </w:pPr>
            <w:r w:rsidRPr="006168CE">
              <w:rPr>
                <w:lang w:eastAsia="ko-KR"/>
              </w:rP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6A0A506" w14:textId="77777777" w:rsidR="00187E20" w:rsidRPr="006168CE" w:rsidRDefault="00187E20" w:rsidP="00105158">
            <w:pPr>
              <w:pStyle w:val="TAH"/>
              <w:rPr>
                <w:lang w:eastAsia="ko-KR"/>
              </w:rPr>
            </w:pPr>
            <w:r w:rsidRPr="006168CE">
              <w:rPr>
                <w:lang w:eastAsia="ko-KR"/>
              </w:rP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BE7A242" w14:textId="77777777" w:rsidR="00187E20" w:rsidRPr="006168CE" w:rsidRDefault="00187E20" w:rsidP="00105158">
            <w:pPr>
              <w:pStyle w:val="TAH"/>
              <w:rPr>
                <w:lang w:eastAsia="ko-KR"/>
              </w:rPr>
            </w:pPr>
            <w:r w:rsidRPr="006168CE">
              <w:rPr>
                <w:lang w:eastAsia="ko-KR"/>
              </w:rPr>
              <w:t>SCS = 60 kHz</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04897F6" w14:textId="77777777" w:rsidR="00187E20" w:rsidRPr="006168CE" w:rsidRDefault="00187E20" w:rsidP="00105158">
            <w:pPr>
              <w:spacing w:after="0"/>
              <w:rPr>
                <w:rFonts w:ascii="Arial" w:eastAsia="Yu Mincho" w:hAnsi="Arial" w:cstheme="minorBidi"/>
                <w:b/>
                <w:kern w:val="2"/>
                <w:sz w:val="18"/>
                <w:szCs w:val="22"/>
                <w:lang w:eastAsia="ko-KR"/>
                <w14:ligatures w14:val="standardContextual"/>
              </w:rPr>
            </w:pPr>
          </w:p>
        </w:tc>
      </w:tr>
      <w:tr w:rsidR="00187E20" w:rsidRPr="006168CE" w14:paraId="00022BF8" w14:textId="77777777" w:rsidTr="00524F1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D64E0C1" w14:textId="77777777" w:rsidR="00187E20" w:rsidRPr="006168CE" w:rsidRDefault="00187E20" w:rsidP="00105158">
            <w:pPr>
              <w:pStyle w:val="TAC"/>
              <w:rPr>
                <w:rFonts w:eastAsia="Yu Mincho"/>
                <w:b/>
                <w:bCs/>
                <w:lang w:eastAsia="ko-KR"/>
              </w:rPr>
            </w:pPr>
            <w:r w:rsidRPr="006168CE">
              <w:rPr>
                <w:rFonts w:eastAsia="Microsoft Sans Serif"/>
                <w:lang w:eastAsia="ko-KR"/>
              </w:rPr>
              <w:t xml:space="preserve">≥ </w:t>
            </w:r>
            <w:r w:rsidRPr="006168CE">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20F1B17" w14:textId="77777777" w:rsidR="00187E20" w:rsidRPr="006168CE" w:rsidRDefault="00187E20" w:rsidP="00105158">
            <w:pPr>
              <w:pStyle w:val="TAC"/>
              <w:rPr>
                <w:rFonts w:eastAsia="Yu Mincho"/>
                <w:b/>
                <w:bCs/>
                <w:lang w:eastAsia="ko-KR"/>
              </w:rPr>
            </w:pPr>
            <w:r w:rsidRPr="006168CE">
              <w:rPr>
                <w:rFonts w:eastAsia="Microsoft Sans Serif"/>
                <w:lang w:eastAsia="ko-KR"/>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8F0612" w14:textId="77777777" w:rsidR="00187E20" w:rsidRPr="006168CE" w:rsidRDefault="00187E20" w:rsidP="00105158">
            <w:pPr>
              <w:pStyle w:val="TAC"/>
              <w:rPr>
                <w:rFonts w:eastAsia="Yu Mincho"/>
                <w:lang w:eastAsia="ko-KR"/>
              </w:rPr>
            </w:pPr>
            <w:r w:rsidRPr="006168CE">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hideMark/>
          </w:tcPr>
          <w:p w14:paraId="71E8834E" w14:textId="77777777" w:rsidR="00187E20" w:rsidRPr="006168CE" w:rsidRDefault="00187E20" w:rsidP="00105158">
            <w:pPr>
              <w:pStyle w:val="TAC"/>
              <w:rPr>
                <w:rFonts w:eastAsia="Yu Mincho"/>
                <w:b/>
                <w:bCs/>
                <w:lang w:eastAsia="ko-KR"/>
              </w:rPr>
            </w:pPr>
            <w:r w:rsidRPr="006168CE">
              <w:rPr>
                <w:sz w:val="22"/>
                <w:szCs w:val="22"/>
              </w:rPr>
              <w:sym w:font="Symbol" w:char="F064"/>
            </w:r>
            <w:r w:rsidRPr="006168CE">
              <w:rPr>
                <w:sz w:val="22"/>
                <w:szCs w:val="22"/>
              </w:rPr>
              <w:t>1</w:t>
            </w:r>
          </w:p>
        </w:tc>
      </w:tr>
      <w:tr w:rsidR="00187E20" w:rsidRPr="006168CE" w14:paraId="6C0A4D71" w14:textId="77777777" w:rsidTr="00524F1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E5D7A78" w14:textId="77777777" w:rsidR="00187E20" w:rsidRPr="006168CE" w:rsidRDefault="00187E20" w:rsidP="00105158">
            <w:pPr>
              <w:pStyle w:val="TAC"/>
              <w:rPr>
                <w:rFonts w:eastAsia="Yu Mincho"/>
                <w:b/>
                <w:bCs/>
                <w:lang w:eastAsia="ko-KR"/>
              </w:rPr>
            </w:pPr>
            <w:r w:rsidRPr="006168CE">
              <w:rPr>
                <w:rFonts w:eastAsia="Microsoft Sans Serif"/>
                <w:lang w:eastAsia="ko-KR"/>
              </w:rPr>
              <w:t xml:space="preserve">≥ </w:t>
            </w:r>
            <w:r w:rsidRPr="006168CE">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3304256" w14:textId="77777777" w:rsidR="00187E20" w:rsidRPr="006168CE" w:rsidRDefault="00187E20" w:rsidP="00105158">
            <w:pPr>
              <w:pStyle w:val="TAC"/>
              <w:rPr>
                <w:rFonts w:eastAsia="Yu Mincho"/>
                <w:b/>
                <w:bCs/>
                <w:lang w:eastAsia="ko-KR"/>
              </w:rPr>
            </w:pPr>
            <w:r w:rsidRPr="006168CE">
              <w:rPr>
                <w:rFonts w:eastAsia="Microsoft Sans Serif"/>
                <w:lang w:eastAsia="ko-KR"/>
              </w:rPr>
              <w:t xml:space="preserve">≥ </w:t>
            </w:r>
            <w:r w:rsidRPr="006168CE">
              <w:rPr>
                <w:rFonts w:eastAsia="Yu Mincho"/>
                <w:lang w:eastAsia="ko-KR"/>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D6D9E5B" w14:textId="77777777" w:rsidR="00187E20" w:rsidRPr="006168CE" w:rsidRDefault="00187E20" w:rsidP="00105158">
            <w:pPr>
              <w:pStyle w:val="TAC"/>
              <w:rPr>
                <w:rFonts w:eastAsia="Yu Mincho"/>
                <w:b/>
                <w:bCs/>
                <w:lang w:eastAsia="ko-KR"/>
              </w:rPr>
            </w:pPr>
            <w:r w:rsidRPr="006168CE">
              <w:rPr>
                <w:rFonts w:eastAsia="Microsoft Sans Serif"/>
                <w:lang w:eastAsia="ko-KR"/>
              </w:rPr>
              <w:t>≥ 24</w:t>
            </w:r>
          </w:p>
        </w:tc>
        <w:tc>
          <w:tcPr>
            <w:tcW w:w="1800" w:type="dxa"/>
            <w:tcBorders>
              <w:top w:val="single" w:sz="4" w:space="0" w:color="auto"/>
              <w:left w:val="single" w:sz="4" w:space="0" w:color="auto"/>
              <w:bottom w:val="single" w:sz="4" w:space="0" w:color="auto"/>
              <w:right w:val="single" w:sz="4" w:space="0" w:color="auto"/>
            </w:tcBorders>
            <w:hideMark/>
          </w:tcPr>
          <w:p w14:paraId="3160DCFB" w14:textId="77777777" w:rsidR="00187E20" w:rsidRPr="006168CE" w:rsidRDefault="00187E20" w:rsidP="00105158">
            <w:pPr>
              <w:pStyle w:val="TAC"/>
              <w:rPr>
                <w:rFonts w:eastAsia="Yu Mincho"/>
                <w:b/>
                <w:bCs/>
                <w:lang w:eastAsia="ko-KR"/>
              </w:rPr>
            </w:pPr>
            <w:r w:rsidRPr="006168CE">
              <w:rPr>
                <w:sz w:val="22"/>
                <w:szCs w:val="22"/>
              </w:rPr>
              <w:sym w:font="Symbol" w:char="F064"/>
            </w:r>
            <w:r w:rsidRPr="006168CE">
              <w:rPr>
                <w:sz w:val="22"/>
                <w:szCs w:val="22"/>
              </w:rPr>
              <w:t>2</w:t>
            </w:r>
          </w:p>
        </w:tc>
      </w:tr>
      <w:tr w:rsidR="00187E20" w:rsidRPr="006168CE" w14:paraId="64BAC481" w14:textId="77777777" w:rsidTr="00524F1C">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6249D418" w14:textId="77777777" w:rsidR="00187E20" w:rsidRPr="006168CE" w:rsidRDefault="00187E20" w:rsidP="00105158">
            <w:pPr>
              <w:pStyle w:val="TAC"/>
              <w:rPr>
                <w:rFonts w:eastAsia="Microsoft Sans Serif"/>
                <w:lang w:eastAsia="ko-KR"/>
              </w:rPr>
            </w:pPr>
            <w:r w:rsidRPr="006168CE">
              <w:rPr>
                <w:rFonts w:eastAsia="Yu Mincho"/>
                <w:lang w:eastAsia="ko-KR"/>
              </w:rPr>
              <w:t>N/A</w:t>
            </w:r>
          </w:p>
        </w:tc>
        <w:tc>
          <w:tcPr>
            <w:tcW w:w="1470" w:type="dxa"/>
            <w:tcBorders>
              <w:top w:val="single" w:sz="4" w:space="0" w:color="auto"/>
              <w:left w:val="single" w:sz="4" w:space="0" w:color="auto"/>
              <w:bottom w:val="single" w:sz="4" w:space="0" w:color="auto"/>
              <w:right w:val="single" w:sz="4" w:space="0" w:color="auto"/>
            </w:tcBorders>
            <w:vAlign w:val="center"/>
          </w:tcPr>
          <w:p w14:paraId="455A9A13" w14:textId="77777777" w:rsidR="00187E20" w:rsidRPr="006168CE" w:rsidRDefault="00187E20" w:rsidP="00105158">
            <w:pPr>
              <w:pStyle w:val="TAC"/>
              <w:rPr>
                <w:rFonts w:eastAsia="Microsoft Sans Serif"/>
                <w:lang w:eastAsia="ko-KR"/>
              </w:rPr>
            </w:pPr>
            <w:r w:rsidRPr="006168CE">
              <w:rPr>
                <w:rFonts w:eastAsia="Microsoft Sans Serif"/>
                <w:lang w:eastAsia="ko-KR"/>
              </w:rPr>
              <w:t xml:space="preserve">≥ </w:t>
            </w:r>
            <w:r w:rsidRPr="006168CE">
              <w:rPr>
                <w:rFonts w:eastAsia="Yu Mincho"/>
                <w:lang w:eastAsia="ko-KR"/>
              </w:rPr>
              <w:t>96</w:t>
            </w:r>
          </w:p>
        </w:tc>
        <w:tc>
          <w:tcPr>
            <w:tcW w:w="1470" w:type="dxa"/>
            <w:tcBorders>
              <w:top w:val="single" w:sz="4" w:space="0" w:color="auto"/>
              <w:left w:val="single" w:sz="4" w:space="0" w:color="auto"/>
              <w:bottom w:val="single" w:sz="4" w:space="0" w:color="auto"/>
              <w:right w:val="single" w:sz="4" w:space="0" w:color="auto"/>
            </w:tcBorders>
            <w:vAlign w:val="center"/>
          </w:tcPr>
          <w:p w14:paraId="3FD5A052" w14:textId="77777777" w:rsidR="00187E20" w:rsidRPr="006168CE" w:rsidRDefault="00187E20" w:rsidP="00105158">
            <w:pPr>
              <w:pStyle w:val="TAC"/>
              <w:rPr>
                <w:rFonts w:eastAsia="Microsoft Sans Serif"/>
                <w:lang w:eastAsia="ko-KR"/>
              </w:rPr>
            </w:pPr>
            <w:r w:rsidRPr="006168CE">
              <w:rPr>
                <w:rFonts w:eastAsia="Yu Mincho"/>
                <w:lang w:eastAsia="ko-KR"/>
              </w:rPr>
              <w:t>N/A</w:t>
            </w:r>
          </w:p>
        </w:tc>
        <w:tc>
          <w:tcPr>
            <w:tcW w:w="1800" w:type="dxa"/>
            <w:tcBorders>
              <w:top w:val="single" w:sz="4" w:space="0" w:color="auto"/>
              <w:left w:val="single" w:sz="4" w:space="0" w:color="auto"/>
              <w:bottom w:val="single" w:sz="4" w:space="0" w:color="auto"/>
              <w:right w:val="single" w:sz="4" w:space="0" w:color="auto"/>
            </w:tcBorders>
          </w:tcPr>
          <w:p w14:paraId="01744654" w14:textId="77777777" w:rsidR="00187E20" w:rsidRPr="006168CE" w:rsidRDefault="00187E20" w:rsidP="00105158">
            <w:pPr>
              <w:pStyle w:val="TAC"/>
              <w:rPr>
                <w:sz w:val="22"/>
                <w:szCs w:val="22"/>
              </w:rPr>
            </w:pPr>
            <w:r w:rsidRPr="006168CE">
              <w:rPr>
                <w:sz w:val="22"/>
                <w:szCs w:val="22"/>
              </w:rPr>
              <w:sym w:font="Symbol" w:char="F064"/>
            </w:r>
            <w:r w:rsidRPr="006168CE">
              <w:rPr>
                <w:sz w:val="22"/>
                <w:szCs w:val="22"/>
              </w:rPr>
              <w:t>3</w:t>
            </w:r>
          </w:p>
        </w:tc>
      </w:tr>
    </w:tbl>
    <w:p w14:paraId="6C116759" w14:textId="77777777" w:rsidR="00187E20" w:rsidRPr="006168CE" w:rsidRDefault="00187E20" w:rsidP="00187E20">
      <w:pPr>
        <w:rPr>
          <w:lang w:eastAsia="zh-CN"/>
        </w:rPr>
      </w:pPr>
    </w:p>
    <w:p w14:paraId="06905EE8" w14:textId="77777777" w:rsidR="00187E20" w:rsidRPr="006168CE" w:rsidRDefault="00187E20" w:rsidP="00187E20">
      <w:pPr>
        <w:pStyle w:val="4"/>
        <w:spacing w:line="240" w:lineRule="auto"/>
        <w:ind w:left="864" w:hanging="864"/>
      </w:pPr>
      <w:r w:rsidRPr="006168CE">
        <w:t xml:space="preserve">Issue </w:t>
      </w:r>
      <w:r w:rsidRPr="006168CE">
        <w:rPr>
          <w:rFonts w:eastAsiaTheme="minorEastAsia" w:hint="eastAsia"/>
        </w:rPr>
        <w:t>3</w:t>
      </w:r>
      <w:r w:rsidRPr="006168CE">
        <w:t>-1</w:t>
      </w:r>
      <w:r w:rsidRPr="006168CE">
        <w:rPr>
          <w:rFonts w:hint="eastAsia"/>
        </w:rPr>
        <w:t>-</w:t>
      </w:r>
      <w:r w:rsidRPr="006168CE">
        <w:rPr>
          <w:rFonts w:eastAsiaTheme="minorEastAsia" w:hint="eastAsia"/>
        </w:rPr>
        <w:t>6</w:t>
      </w:r>
      <w:r w:rsidRPr="006168CE">
        <w:t>:</w:t>
      </w:r>
      <w:r w:rsidRPr="006168CE">
        <w:rPr>
          <w:rFonts w:hint="eastAsia"/>
        </w:rPr>
        <w:t xml:space="preserve"> Test case list</w:t>
      </w:r>
    </w:p>
    <w:p w14:paraId="675E464C" w14:textId="0C5C0209" w:rsidR="00FB2D74" w:rsidRPr="006168CE" w:rsidRDefault="00FB2D74" w:rsidP="00FB2D74">
      <w:pPr>
        <w:spacing w:after="120" w:line="240" w:lineRule="auto"/>
        <w:rPr>
          <w:szCs w:val="24"/>
          <w:lang w:eastAsia="zh-CN"/>
        </w:rPr>
      </w:pPr>
      <w:r w:rsidRPr="006168CE">
        <w:rPr>
          <w:i/>
          <w:szCs w:val="24"/>
          <w:lang w:eastAsia="zh-CN"/>
        </w:rPr>
        <w:t>Agreements:</w:t>
      </w:r>
    </w:p>
    <w:p w14:paraId="70DA8E18" w14:textId="77777777" w:rsidR="00FB2D74" w:rsidRPr="006168CE" w:rsidRDefault="00FB2D74" w:rsidP="00FB2D74">
      <w:pPr>
        <w:pStyle w:val="afc"/>
        <w:numPr>
          <w:ilvl w:val="0"/>
          <w:numId w:val="4"/>
        </w:numPr>
        <w:spacing w:line="240" w:lineRule="auto"/>
        <w:ind w:left="936" w:firstLineChars="0"/>
        <w:rPr>
          <w:lang w:val="en-US" w:eastAsia="zh-CN"/>
        </w:rPr>
      </w:pPr>
      <w:r w:rsidRPr="006168CE">
        <w:rPr>
          <w:lang w:val="en-US" w:eastAsia="zh-CN"/>
        </w:rPr>
        <w:t>No test cases are defined to specifically verify measurement delay requirements for SL PRS-RSRP/RSRPP, regardless of whether the measurement delay requirements are specified for SL PRS-RSRP/RSRPP.</w:t>
      </w:r>
    </w:p>
    <w:p w14:paraId="0B8A227D" w14:textId="77777777" w:rsidR="00FB2D74" w:rsidRPr="006168CE" w:rsidRDefault="00FB2D74" w:rsidP="00FB2D74">
      <w:pPr>
        <w:pStyle w:val="afc"/>
        <w:numPr>
          <w:ilvl w:val="0"/>
          <w:numId w:val="4"/>
        </w:numPr>
        <w:spacing w:line="240" w:lineRule="auto"/>
        <w:ind w:left="936" w:firstLineChars="0"/>
        <w:rPr>
          <w:lang w:val="en-US" w:eastAsia="zh-CN"/>
        </w:rPr>
      </w:pPr>
      <w:r w:rsidRPr="006168CE">
        <w:rPr>
          <w:lang w:val="en-US" w:eastAsia="zh-CN"/>
        </w:rPr>
        <w:t>Accuracy requirements for SL PRS-RSRP/RSRPP are verified when configured together with RSTD/RX-TX, respectively.</w:t>
      </w:r>
    </w:p>
    <w:p w14:paraId="4D59BAF3" w14:textId="77777777" w:rsidR="00FB2D74" w:rsidRPr="006168CE" w:rsidRDefault="00FB2D74" w:rsidP="00FB2D74">
      <w:pPr>
        <w:pStyle w:val="afc"/>
        <w:numPr>
          <w:ilvl w:val="1"/>
          <w:numId w:val="4"/>
        </w:numPr>
        <w:spacing w:line="240" w:lineRule="auto"/>
        <w:ind w:left="1656" w:firstLineChars="0"/>
        <w:rPr>
          <w:lang w:val="en-US" w:eastAsia="zh-CN"/>
        </w:rPr>
      </w:pPr>
      <w:r w:rsidRPr="006168CE">
        <w:rPr>
          <w:lang w:val="en-US" w:eastAsia="zh-CN"/>
        </w:rPr>
        <w:t xml:space="preserve">Option 1a: separate section for testing SL PRS-RSRP/PRS-RSRPP, </w:t>
      </w:r>
      <w:r w:rsidRPr="006168CE">
        <w:rPr>
          <w:u w:val="single"/>
          <w:lang w:val="en-US" w:eastAsia="zh-CN"/>
        </w:rPr>
        <w:t>without verifying</w:t>
      </w:r>
      <w:r w:rsidRPr="006168CE">
        <w:rPr>
          <w:lang w:val="en-US" w:eastAsia="zh-CN"/>
        </w:rPr>
        <w:t xml:space="preserve"> the accuracy of the other (SL RSTD/Rx-Tx) measurement, respectively</w:t>
      </w:r>
    </w:p>
    <w:p w14:paraId="0665D632" w14:textId="77777777" w:rsidR="00FB2D74" w:rsidRPr="006168CE" w:rsidRDefault="00FB2D74" w:rsidP="00FB2D74">
      <w:pPr>
        <w:pStyle w:val="afc"/>
        <w:numPr>
          <w:ilvl w:val="1"/>
          <w:numId w:val="4"/>
        </w:numPr>
        <w:spacing w:line="240" w:lineRule="auto"/>
        <w:ind w:left="1656" w:firstLineChars="0"/>
        <w:rPr>
          <w:lang w:val="en-US" w:eastAsia="zh-CN"/>
        </w:rPr>
      </w:pPr>
      <w:r w:rsidRPr="006168CE">
        <w:rPr>
          <w:lang w:val="en-US" w:eastAsia="zh-CN"/>
        </w:rPr>
        <w:t xml:space="preserve">Option 1b: separate section for testing SL PRS-RSRP/PRS-RSRPP, </w:t>
      </w:r>
      <w:r w:rsidRPr="006168CE">
        <w:rPr>
          <w:u w:val="single"/>
          <w:lang w:val="en-US" w:eastAsia="zh-CN"/>
        </w:rPr>
        <w:t>with verifying also the accuracy</w:t>
      </w:r>
      <w:r w:rsidRPr="006168CE">
        <w:rPr>
          <w:lang w:val="en-US" w:eastAsia="zh-CN"/>
        </w:rPr>
        <w:t xml:space="preserve"> of the other (SL RSTD/Rx-Tx) measurement, respectively</w:t>
      </w:r>
    </w:p>
    <w:p w14:paraId="329C7FE8" w14:textId="75708CA9" w:rsidR="00FB2D74" w:rsidRPr="006168CE" w:rsidRDefault="00FB2D74" w:rsidP="00FB2D74">
      <w:pPr>
        <w:pStyle w:val="afc"/>
        <w:numPr>
          <w:ilvl w:val="1"/>
          <w:numId w:val="4"/>
        </w:numPr>
        <w:spacing w:line="240" w:lineRule="auto"/>
        <w:ind w:left="1656" w:firstLineChars="0"/>
        <w:rPr>
          <w:lang w:val="en-US" w:eastAsia="zh-CN"/>
        </w:rPr>
      </w:pPr>
      <w:r w:rsidRPr="006168CE">
        <w:rPr>
          <w:lang w:val="en-US" w:eastAsia="zh-CN"/>
        </w:rPr>
        <w:t xml:space="preserve">Option 2: </w:t>
      </w:r>
      <w:r w:rsidRPr="006168CE">
        <w:rPr>
          <w:u w:val="single"/>
          <w:lang w:val="en-US" w:eastAsia="zh-CN"/>
        </w:rPr>
        <w:t>same section for SL PRS-RSRP/RSRPP and SL RSTD/Rx-Tx</w:t>
      </w:r>
      <w:r w:rsidRPr="006168CE">
        <w:rPr>
          <w:lang w:val="en-US" w:eastAsia="zh-CN"/>
        </w:rPr>
        <w:t>, but different test cases - with and without SL PRS-RSRP/RSRPP.</w:t>
      </w:r>
    </w:p>
    <w:p w14:paraId="69E9B3B6" w14:textId="77777777" w:rsidR="00187E20" w:rsidRPr="006168CE" w:rsidRDefault="00187E20" w:rsidP="00187E20">
      <w:pPr>
        <w:pStyle w:val="4"/>
        <w:spacing w:line="240" w:lineRule="auto"/>
        <w:ind w:left="864" w:hanging="864"/>
      </w:pPr>
      <w:r w:rsidRPr="006168CE">
        <w:t xml:space="preserve">Issue </w:t>
      </w:r>
      <w:r w:rsidRPr="006168CE">
        <w:rPr>
          <w:rFonts w:eastAsiaTheme="minorEastAsia" w:hint="eastAsia"/>
        </w:rPr>
        <w:t>3</w:t>
      </w:r>
      <w:r w:rsidRPr="006168CE">
        <w:t>-1</w:t>
      </w:r>
      <w:r w:rsidRPr="006168CE">
        <w:rPr>
          <w:rFonts w:hint="eastAsia"/>
        </w:rPr>
        <w:t>-</w:t>
      </w:r>
      <w:r w:rsidRPr="006168CE">
        <w:rPr>
          <w:rFonts w:eastAsiaTheme="minorEastAsia" w:hint="eastAsia"/>
        </w:rPr>
        <w:t>7</w:t>
      </w:r>
      <w:r w:rsidRPr="006168CE">
        <w:t>:</w:t>
      </w:r>
      <w:r w:rsidRPr="006168CE">
        <w:rPr>
          <w:rFonts w:hint="eastAsia"/>
        </w:rPr>
        <w:t xml:space="preserve"> Test configurations</w:t>
      </w:r>
    </w:p>
    <w:p w14:paraId="57626911" w14:textId="56394B9A" w:rsidR="00013710" w:rsidRPr="006168CE" w:rsidRDefault="00013710" w:rsidP="00341472">
      <w:pPr>
        <w:spacing w:after="120" w:line="240" w:lineRule="auto"/>
        <w:rPr>
          <w:szCs w:val="24"/>
          <w:lang w:eastAsia="zh-CN"/>
        </w:rPr>
      </w:pPr>
      <w:r w:rsidRPr="006168CE">
        <w:rPr>
          <w:i/>
          <w:szCs w:val="24"/>
          <w:lang w:eastAsia="zh-CN"/>
        </w:rPr>
        <w:t>Agreements:</w:t>
      </w:r>
    </w:p>
    <w:p w14:paraId="44E0A154" w14:textId="77777777" w:rsidR="000F0005" w:rsidRPr="006168CE" w:rsidRDefault="000F0005" w:rsidP="00243EE7">
      <w:pPr>
        <w:pStyle w:val="afc"/>
        <w:numPr>
          <w:ilvl w:val="0"/>
          <w:numId w:val="4"/>
        </w:numPr>
        <w:spacing w:line="240" w:lineRule="auto"/>
        <w:ind w:left="936" w:firstLineChars="0"/>
        <w:rPr>
          <w:lang w:val="en-US" w:eastAsia="zh-CN"/>
        </w:rPr>
      </w:pPr>
      <w:r w:rsidRPr="006168CE">
        <w:rPr>
          <w:lang w:val="en-US" w:eastAsia="zh-CN"/>
        </w:rPr>
        <w:t xml:space="preserve">Define SL positioning test cases using only AWGN and 2-tap channel (for SL PRS RSRPP) propagation conditions. </w:t>
      </w:r>
    </w:p>
    <w:p w14:paraId="7899E662" w14:textId="77777777" w:rsidR="000F0005" w:rsidRPr="006168CE" w:rsidRDefault="000F0005" w:rsidP="00243EE7">
      <w:pPr>
        <w:pStyle w:val="afc"/>
        <w:numPr>
          <w:ilvl w:val="0"/>
          <w:numId w:val="4"/>
        </w:numPr>
        <w:spacing w:line="240" w:lineRule="auto"/>
        <w:ind w:left="936" w:firstLineChars="0"/>
        <w:rPr>
          <w:lang w:val="en-US" w:eastAsia="zh-CN"/>
        </w:rPr>
      </w:pPr>
      <w:r w:rsidRPr="006168CE">
        <w:rPr>
          <w:lang w:val="en-US" w:eastAsia="zh-CN"/>
        </w:rPr>
        <w:t xml:space="preserve">RAN4 to define the test cases for dedicated resource pool and shared resource pool as test configurations, and the SL PRS configurations could apply to both types of resource pool. </w:t>
      </w:r>
    </w:p>
    <w:p w14:paraId="77CC7839" w14:textId="15CB56CF" w:rsidR="000F0005" w:rsidRPr="006168CE" w:rsidRDefault="000F0005" w:rsidP="00341472">
      <w:pPr>
        <w:spacing w:after="120" w:line="240" w:lineRule="auto"/>
        <w:rPr>
          <w:szCs w:val="24"/>
          <w:lang w:eastAsia="zh-CN"/>
        </w:rPr>
      </w:pPr>
      <w:r w:rsidRPr="006168CE">
        <w:rPr>
          <w:szCs w:val="24"/>
          <w:lang w:eastAsia="zh-CN"/>
        </w:rPr>
        <w:t>O</w:t>
      </w:r>
      <w:r w:rsidRPr="006168CE">
        <w:rPr>
          <w:rFonts w:hint="eastAsia"/>
          <w:szCs w:val="24"/>
          <w:lang w:eastAsia="zh-CN"/>
        </w:rPr>
        <w:t xml:space="preserve">ther proposals: </w:t>
      </w:r>
    </w:p>
    <w:p w14:paraId="2F0B73C2" w14:textId="4F876290" w:rsidR="00187E20" w:rsidRPr="006168CE" w:rsidRDefault="00187E20" w:rsidP="005044D2">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1: </w:t>
      </w:r>
    </w:p>
    <w:p w14:paraId="6564B2B7" w14:textId="77777777" w:rsidR="00187E20" w:rsidRPr="006168CE" w:rsidRDefault="00187E20" w:rsidP="005044D2">
      <w:pPr>
        <w:pStyle w:val="afc"/>
        <w:numPr>
          <w:ilvl w:val="1"/>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hint="eastAsia"/>
          <w:szCs w:val="24"/>
          <w:lang w:eastAsia="zh-CN"/>
        </w:rPr>
        <w:t xml:space="preserve">Define SL PRS configurations for test as listed in table 3 and the other configurations can use the existing V2X test as baseline. </w:t>
      </w:r>
    </w:p>
    <w:p w14:paraId="6328FD21" w14:textId="77777777" w:rsidR="00187E20" w:rsidRPr="006168CE" w:rsidRDefault="00187E20" w:rsidP="00524F1C">
      <w:pPr>
        <w:pStyle w:val="TH"/>
        <w:numPr>
          <w:ilvl w:val="0"/>
          <w:numId w:val="4"/>
        </w:numPr>
        <w:spacing w:line="240" w:lineRule="auto"/>
        <w:rPr>
          <w:noProof/>
          <w:lang w:val="en-US" w:eastAsia="zh-CN"/>
        </w:rPr>
      </w:pPr>
      <w:r w:rsidRPr="006168CE">
        <w:rPr>
          <w:lang w:val="en-US"/>
        </w:rPr>
        <w:t xml:space="preserve">Table </w:t>
      </w:r>
      <w:r w:rsidRPr="006168CE">
        <w:rPr>
          <w:rFonts w:hint="eastAsia"/>
          <w:lang w:val="en-US" w:eastAsia="zh-CN"/>
        </w:rPr>
        <w:t>3</w:t>
      </w:r>
      <w:r w:rsidRPr="006168CE">
        <w:rPr>
          <w:lang w:val="en-US"/>
        </w:rPr>
        <w:t xml:space="preserve">: </w:t>
      </w:r>
      <w:r w:rsidRPr="006168CE">
        <w:rPr>
          <w:rFonts w:hint="eastAsia"/>
          <w:lang w:val="en-US" w:eastAsia="zh-CN"/>
        </w:rPr>
        <w:t>SL PRS configurations for test</w:t>
      </w:r>
    </w:p>
    <w:tbl>
      <w:tblPr>
        <w:tblStyle w:val="af3"/>
        <w:tblW w:w="3723" w:type="pct"/>
        <w:jc w:val="center"/>
        <w:tblLayout w:type="fixed"/>
        <w:tblLook w:val="04A0" w:firstRow="1" w:lastRow="0" w:firstColumn="1" w:lastColumn="0" w:noHBand="0" w:noVBand="1"/>
      </w:tblPr>
      <w:tblGrid>
        <w:gridCol w:w="4679"/>
        <w:gridCol w:w="2661"/>
      </w:tblGrid>
      <w:tr w:rsidR="00187E20" w:rsidRPr="006168CE" w14:paraId="61498FE0"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hideMark/>
          </w:tcPr>
          <w:p w14:paraId="3683D559" w14:textId="77777777" w:rsidR="00187E20" w:rsidRPr="006168CE" w:rsidRDefault="00187E20" w:rsidP="00105158">
            <w:pPr>
              <w:pStyle w:val="TAH"/>
              <w:rPr>
                <w:lang w:eastAsia="zh-CN"/>
              </w:rPr>
            </w:pPr>
            <w:r w:rsidRPr="006168CE">
              <w:rPr>
                <w:rFonts w:eastAsia="Times New Roman"/>
              </w:rPr>
              <w:t>PRS Parameters</w:t>
            </w:r>
          </w:p>
        </w:tc>
        <w:tc>
          <w:tcPr>
            <w:tcW w:w="1813" w:type="pct"/>
            <w:tcBorders>
              <w:top w:val="single" w:sz="4" w:space="0" w:color="auto"/>
              <w:left w:val="single" w:sz="4" w:space="0" w:color="auto"/>
              <w:bottom w:val="single" w:sz="4" w:space="0" w:color="auto"/>
              <w:right w:val="single" w:sz="4" w:space="0" w:color="auto"/>
            </w:tcBorders>
          </w:tcPr>
          <w:p w14:paraId="7A9C828F" w14:textId="77777777" w:rsidR="00187E20" w:rsidRPr="006168CE" w:rsidRDefault="00187E20" w:rsidP="00105158">
            <w:pPr>
              <w:pStyle w:val="TAH"/>
              <w:rPr>
                <w:rFonts w:eastAsia="Times New Roman"/>
              </w:rPr>
            </w:pPr>
            <w:r w:rsidRPr="006168CE">
              <w:rPr>
                <w:rFonts w:eastAsia="Times New Roman"/>
              </w:rPr>
              <w:t>Values</w:t>
            </w:r>
          </w:p>
        </w:tc>
      </w:tr>
      <w:tr w:rsidR="00187E20" w:rsidRPr="006168CE" w14:paraId="75D1E48E"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hideMark/>
          </w:tcPr>
          <w:p w14:paraId="5E215BD1" w14:textId="77777777" w:rsidR="00187E20" w:rsidRPr="006168CE" w:rsidRDefault="00187E20" w:rsidP="00105158">
            <w:pPr>
              <w:pStyle w:val="TAL"/>
              <w:rPr>
                <w:rFonts w:eastAsiaTheme="minorEastAsia"/>
                <w:lang w:val="en-US" w:eastAsia="zh-CN"/>
              </w:rPr>
            </w:pPr>
            <w:r w:rsidRPr="006168CE">
              <w:rPr>
                <w:rFonts w:eastAsia="Times New Roman"/>
                <w:lang w:val="en-US"/>
              </w:rPr>
              <w:t>SL</w:t>
            </w:r>
            <w:r w:rsidRPr="006168CE">
              <w:rPr>
                <w:rFonts w:eastAsiaTheme="minorEastAsia" w:hint="eastAsia"/>
                <w:lang w:val="en-US" w:eastAsia="zh-CN"/>
              </w:rPr>
              <w:t xml:space="preserve"> </w:t>
            </w:r>
            <w:r w:rsidRPr="006168CE">
              <w:rPr>
                <w:rFonts w:eastAsia="Times New Roman"/>
                <w:lang w:val="en-US"/>
              </w:rPr>
              <w:t xml:space="preserve">PRS </w:t>
            </w:r>
            <w:r w:rsidRPr="006168CE">
              <w:rPr>
                <w:rFonts w:eastAsia="Times New Roman" w:hint="eastAsia"/>
                <w:lang w:val="en-US"/>
              </w:rPr>
              <w:t>transmission for different SL UE</w:t>
            </w:r>
          </w:p>
        </w:tc>
        <w:tc>
          <w:tcPr>
            <w:tcW w:w="1813" w:type="pct"/>
            <w:tcBorders>
              <w:top w:val="single" w:sz="4" w:space="0" w:color="auto"/>
              <w:left w:val="single" w:sz="4" w:space="0" w:color="auto"/>
              <w:bottom w:val="single" w:sz="4" w:space="0" w:color="auto"/>
              <w:right w:val="single" w:sz="4" w:space="0" w:color="auto"/>
            </w:tcBorders>
          </w:tcPr>
          <w:p w14:paraId="40CC39CA" w14:textId="77777777" w:rsidR="00187E20" w:rsidRPr="006168CE" w:rsidRDefault="00187E20" w:rsidP="00105158">
            <w:pPr>
              <w:pStyle w:val="TAL"/>
              <w:rPr>
                <w:rFonts w:eastAsiaTheme="minorEastAsia"/>
                <w:lang w:eastAsia="zh-CN"/>
              </w:rPr>
            </w:pPr>
            <w:r w:rsidRPr="006168CE">
              <w:rPr>
                <w:rFonts w:eastAsiaTheme="minorEastAsia" w:hint="eastAsia"/>
                <w:lang w:eastAsia="zh-CN"/>
              </w:rPr>
              <w:t>TDMed in different slots</w:t>
            </w:r>
          </w:p>
        </w:tc>
      </w:tr>
      <w:tr w:rsidR="00187E20" w:rsidRPr="006168CE" w14:paraId="770A34EA"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hideMark/>
          </w:tcPr>
          <w:p w14:paraId="103A0430" w14:textId="77777777" w:rsidR="00187E20" w:rsidRPr="006168CE" w:rsidRDefault="00187E20" w:rsidP="00105158">
            <w:pPr>
              <w:pStyle w:val="TAL"/>
              <w:rPr>
                <w:lang w:eastAsia="zh-CN"/>
              </w:rPr>
            </w:pPr>
            <w:r w:rsidRPr="006168CE">
              <w:rPr>
                <w:rFonts w:eastAsia="Times New Roman"/>
              </w:rPr>
              <w:t>SCS</w:t>
            </w:r>
          </w:p>
        </w:tc>
        <w:tc>
          <w:tcPr>
            <w:tcW w:w="1813" w:type="pct"/>
            <w:tcBorders>
              <w:top w:val="single" w:sz="4" w:space="0" w:color="auto"/>
              <w:left w:val="single" w:sz="4" w:space="0" w:color="auto"/>
              <w:bottom w:val="single" w:sz="4" w:space="0" w:color="auto"/>
              <w:right w:val="single" w:sz="4" w:space="0" w:color="auto"/>
            </w:tcBorders>
          </w:tcPr>
          <w:p w14:paraId="1CBF6ECB" w14:textId="77777777" w:rsidR="00187E20" w:rsidRPr="006168CE" w:rsidRDefault="00187E20" w:rsidP="00105158">
            <w:pPr>
              <w:pStyle w:val="TAL"/>
              <w:rPr>
                <w:rFonts w:eastAsiaTheme="minorEastAsia"/>
                <w:lang w:eastAsia="zh-CN"/>
              </w:rPr>
            </w:pPr>
            <w:r w:rsidRPr="006168CE">
              <w:rPr>
                <w:rFonts w:eastAsiaTheme="minorEastAsia" w:hint="eastAsia"/>
                <w:lang w:eastAsia="zh-CN"/>
              </w:rPr>
              <w:t>15kHz, 30kHz</w:t>
            </w:r>
          </w:p>
        </w:tc>
      </w:tr>
      <w:tr w:rsidR="00187E20" w:rsidRPr="006168CE" w14:paraId="270A935B"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hideMark/>
          </w:tcPr>
          <w:p w14:paraId="5D9CE6AC" w14:textId="77777777" w:rsidR="00187E20" w:rsidRPr="006168CE" w:rsidRDefault="00187E20" w:rsidP="00105158">
            <w:pPr>
              <w:pStyle w:val="TAL"/>
              <w:rPr>
                <w:lang w:eastAsia="zh-CN"/>
              </w:rPr>
            </w:pPr>
            <w:r w:rsidRPr="006168CE">
              <w:rPr>
                <w:rFonts w:eastAsia="Times New Roman"/>
              </w:rPr>
              <w:t>PRS comb size</w:t>
            </w:r>
          </w:p>
        </w:tc>
        <w:tc>
          <w:tcPr>
            <w:tcW w:w="1813" w:type="pct"/>
            <w:tcBorders>
              <w:top w:val="single" w:sz="4" w:space="0" w:color="auto"/>
              <w:left w:val="single" w:sz="4" w:space="0" w:color="auto"/>
              <w:bottom w:val="single" w:sz="4" w:space="0" w:color="auto"/>
              <w:right w:val="single" w:sz="4" w:space="0" w:color="auto"/>
            </w:tcBorders>
          </w:tcPr>
          <w:p w14:paraId="674A4373" w14:textId="77777777" w:rsidR="00187E20" w:rsidRPr="006168CE" w:rsidRDefault="00187E20" w:rsidP="00105158">
            <w:pPr>
              <w:pStyle w:val="TAL"/>
              <w:rPr>
                <w:rFonts w:eastAsiaTheme="minorEastAsia"/>
                <w:lang w:eastAsia="zh-CN"/>
              </w:rPr>
            </w:pPr>
            <w:r w:rsidRPr="006168CE">
              <w:rPr>
                <w:rFonts w:eastAsiaTheme="minorEastAsia" w:hint="eastAsia"/>
                <w:lang w:eastAsia="zh-CN"/>
              </w:rPr>
              <w:t>4, 2</w:t>
            </w:r>
          </w:p>
        </w:tc>
      </w:tr>
      <w:tr w:rsidR="00187E20" w:rsidRPr="006168CE" w14:paraId="5594C384"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hideMark/>
          </w:tcPr>
          <w:p w14:paraId="5BC3D835" w14:textId="77777777" w:rsidR="00187E20" w:rsidRPr="006168CE" w:rsidRDefault="00187E20" w:rsidP="00105158">
            <w:pPr>
              <w:pStyle w:val="TAL"/>
              <w:rPr>
                <w:lang w:eastAsia="zh-CN"/>
              </w:rPr>
            </w:pPr>
            <w:r w:rsidRPr="006168CE">
              <w:rPr>
                <w:rFonts w:eastAsia="Times New Roman"/>
              </w:rPr>
              <w:t>Number of PRS symbol</w:t>
            </w:r>
          </w:p>
        </w:tc>
        <w:tc>
          <w:tcPr>
            <w:tcW w:w="1813" w:type="pct"/>
            <w:tcBorders>
              <w:top w:val="single" w:sz="4" w:space="0" w:color="auto"/>
              <w:left w:val="single" w:sz="4" w:space="0" w:color="auto"/>
              <w:bottom w:val="single" w:sz="4" w:space="0" w:color="auto"/>
              <w:right w:val="single" w:sz="4" w:space="0" w:color="auto"/>
            </w:tcBorders>
          </w:tcPr>
          <w:p w14:paraId="034A5468" w14:textId="77777777" w:rsidR="00187E20" w:rsidRPr="006168CE" w:rsidRDefault="00187E20" w:rsidP="00105158">
            <w:pPr>
              <w:pStyle w:val="TAL"/>
              <w:rPr>
                <w:rFonts w:eastAsiaTheme="minorEastAsia"/>
                <w:lang w:eastAsia="zh-CN"/>
              </w:rPr>
            </w:pPr>
            <w:r w:rsidRPr="006168CE">
              <w:rPr>
                <w:rFonts w:eastAsiaTheme="minorEastAsia" w:hint="eastAsia"/>
                <w:lang w:eastAsia="zh-CN"/>
              </w:rPr>
              <w:t>4</w:t>
            </w:r>
          </w:p>
        </w:tc>
      </w:tr>
      <w:tr w:rsidR="00187E20" w:rsidRPr="006168CE" w14:paraId="5E888BD3"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hideMark/>
          </w:tcPr>
          <w:p w14:paraId="471D7F77" w14:textId="77777777" w:rsidR="00187E20" w:rsidRPr="006168CE" w:rsidRDefault="00187E20" w:rsidP="00105158">
            <w:pPr>
              <w:pStyle w:val="TAL"/>
              <w:rPr>
                <w:lang w:val="en-US" w:eastAsia="zh-CN"/>
              </w:rPr>
            </w:pPr>
            <w:r w:rsidRPr="006168CE">
              <w:rPr>
                <w:rFonts w:eastAsia="Times New Roman"/>
                <w:lang w:val="en-US" w:eastAsia="zh-CN"/>
              </w:rPr>
              <w:t>SL</w:t>
            </w:r>
            <w:r w:rsidRPr="006168CE">
              <w:rPr>
                <w:rFonts w:eastAsiaTheme="minorEastAsia" w:hint="eastAsia"/>
                <w:lang w:val="en-US" w:eastAsia="zh-CN"/>
              </w:rPr>
              <w:t xml:space="preserve"> </w:t>
            </w:r>
            <w:r w:rsidRPr="006168CE">
              <w:rPr>
                <w:rFonts w:eastAsia="Times New Roman"/>
                <w:lang w:val="en-US" w:eastAsia="zh-CN"/>
              </w:rPr>
              <w:t>PRS resource time gap (slot)</w:t>
            </w:r>
          </w:p>
        </w:tc>
        <w:tc>
          <w:tcPr>
            <w:tcW w:w="1813" w:type="pct"/>
            <w:tcBorders>
              <w:top w:val="single" w:sz="4" w:space="0" w:color="auto"/>
              <w:left w:val="single" w:sz="4" w:space="0" w:color="auto"/>
              <w:bottom w:val="single" w:sz="4" w:space="0" w:color="auto"/>
              <w:right w:val="single" w:sz="4" w:space="0" w:color="auto"/>
            </w:tcBorders>
          </w:tcPr>
          <w:p w14:paraId="51AFC0E9" w14:textId="77777777" w:rsidR="00187E20" w:rsidRPr="006168CE" w:rsidRDefault="00187E20" w:rsidP="00105158">
            <w:pPr>
              <w:pStyle w:val="TAL"/>
              <w:rPr>
                <w:rFonts w:eastAsiaTheme="minorEastAsia"/>
                <w:lang w:eastAsia="zh-CN"/>
              </w:rPr>
            </w:pPr>
            <w:r w:rsidRPr="006168CE">
              <w:rPr>
                <w:rFonts w:eastAsiaTheme="minorEastAsia" w:hint="eastAsia"/>
                <w:lang w:eastAsia="zh-CN"/>
              </w:rPr>
              <w:t>1</w:t>
            </w:r>
          </w:p>
        </w:tc>
      </w:tr>
      <w:tr w:rsidR="00187E20" w:rsidRPr="006168CE" w14:paraId="1BC365E5"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hideMark/>
          </w:tcPr>
          <w:p w14:paraId="37690E0C" w14:textId="77777777" w:rsidR="00187E20" w:rsidRPr="006168CE" w:rsidRDefault="00187E20" w:rsidP="00105158">
            <w:pPr>
              <w:pStyle w:val="TAL"/>
              <w:rPr>
                <w:rFonts w:eastAsiaTheme="minorEastAsia"/>
                <w:lang w:val="en-US" w:eastAsia="zh-CN"/>
              </w:rPr>
            </w:pPr>
            <w:r w:rsidRPr="006168CE">
              <w:rPr>
                <w:rFonts w:cs="Arial"/>
                <w:lang w:val="en-US"/>
              </w:rPr>
              <w:t>RB numbers containing PRS within channel BW</w:t>
            </w:r>
            <w:r w:rsidRPr="006168CE">
              <w:rPr>
                <w:rFonts w:cs="Arial"/>
                <w:vertAlign w:val="superscript"/>
                <w:lang w:val="en-US"/>
              </w:rPr>
              <w:t xml:space="preserve"> </w:t>
            </w:r>
          </w:p>
        </w:tc>
        <w:tc>
          <w:tcPr>
            <w:tcW w:w="1813" w:type="pct"/>
            <w:tcBorders>
              <w:top w:val="single" w:sz="4" w:space="0" w:color="auto"/>
              <w:left w:val="single" w:sz="4" w:space="0" w:color="auto"/>
              <w:bottom w:val="single" w:sz="4" w:space="0" w:color="auto"/>
              <w:right w:val="single" w:sz="4" w:space="0" w:color="auto"/>
            </w:tcBorders>
          </w:tcPr>
          <w:p w14:paraId="544CA784" w14:textId="77777777" w:rsidR="00187E20" w:rsidRPr="006168CE" w:rsidRDefault="00187E20" w:rsidP="00105158">
            <w:pPr>
              <w:pStyle w:val="TAL"/>
              <w:rPr>
                <w:rFonts w:eastAsiaTheme="minorEastAsia" w:cs="Arial"/>
                <w:lang w:eastAsia="zh-CN"/>
              </w:rPr>
            </w:pPr>
            <w:r w:rsidRPr="006168CE">
              <w:rPr>
                <w:rFonts w:eastAsiaTheme="minorEastAsia" w:cs="Arial" w:hint="eastAsia"/>
                <w:lang w:eastAsia="zh-CN"/>
              </w:rPr>
              <w:t>48</w:t>
            </w:r>
            <w:r w:rsidRPr="006168CE">
              <w:rPr>
                <w:rFonts w:eastAsiaTheme="minorEastAsia" w:cs="Arial" w:hint="eastAsia"/>
                <w:lang w:eastAsia="zh-CN"/>
              </w:rPr>
              <w:t>，</w:t>
            </w:r>
            <w:r w:rsidRPr="006168CE">
              <w:rPr>
                <w:rFonts w:eastAsiaTheme="minorEastAsia" w:cs="Arial" w:hint="eastAsia"/>
                <w:lang w:eastAsia="zh-CN"/>
              </w:rPr>
              <w:t>96</w:t>
            </w:r>
          </w:p>
        </w:tc>
      </w:tr>
      <w:tr w:rsidR="00187E20" w:rsidRPr="006168CE" w14:paraId="152A477F" w14:textId="77777777" w:rsidTr="00524F1C">
        <w:trPr>
          <w:jc w:val="center"/>
        </w:trPr>
        <w:tc>
          <w:tcPr>
            <w:tcW w:w="3187" w:type="pct"/>
            <w:tcBorders>
              <w:top w:val="single" w:sz="4" w:space="0" w:color="auto"/>
              <w:left w:val="single" w:sz="4" w:space="0" w:color="auto"/>
              <w:bottom w:val="single" w:sz="4" w:space="0" w:color="auto"/>
              <w:right w:val="single" w:sz="4" w:space="0" w:color="auto"/>
            </w:tcBorders>
          </w:tcPr>
          <w:p w14:paraId="3228CE18" w14:textId="77777777" w:rsidR="00187E20" w:rsidRPr="006168CE" w:rsidRDefault="00187E20" w:rsidP="00105158">
            <w:pPr>
              <w:pStyle w:val="TAL"/>
              <w:rPr>
                <w:rFonts w:cs="Arial"/>
              </w:rPr>
            </w:pPr>
            <w:r w:rsidRPr="006168CE">
              <w:rPr>
                <w:lang w:val="en-US" w:eastAsia="zh-CN"/>
              </w:rPr>
              <w:t xml:space="preserve">Resource pool </w:t>
            </w:r>
          </w:p>
        </w:tc>
        <w:tc>
          <w:tcPr>
            <w:tcW w:w="1813" w:type="pct"/>
            <w:tcBorders>
              <w:top w:val="single" w:sz="4" w:space="0" w:color="auto"/>
              <w:left w:val="single" w:sz="4" w:space="0" w:color="auto"/>
              <w:bottom w:val="single" w:sz="4" w:space="0" w:color="auto"/>
              <w:right w:val="single" w:sz="4" w:space="0" w:color="auto"/>
            </w:tcBorders>
          </w:tcPr>
          <w:p w14:paraId="627748A2" w14:textId="77777777" w:rsidR="00187E20" w:rsidRPr="006168CE" w:rsidRDefault="00187E20" w:rsidP="00105158">
            <w:pPr>
              <w:pStyle w:val="TAL"/>
              <w:rPr>
                <w:rFonts w:eastAsiaTheme="minorEastAsia" w:cs="Arial"/>
                <w:lang w:eastAsia="zh-CN"/>
              </w:rPr>
            </w:pPr>
            <w:r w:rsidRPr="006168CE">
              <w:rPr>
                <w:lang w:val="en-US" w:eastAsia="zh-CN"/>
              </w:rPr>
              <w:t>dedicated</w:t>
            </w:r>
          </w:p>
        </w:tc>
      </w:tr>
      <w:tr w:rsidR="00187E20" w:rsidRPr="006168CE" w14:paraId="785AAE98" w14:textId="77777777" w:rsidTr="00524F1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205820C" w14:textId="77777777" w:rsidR="00187E20" w:rsidRPr="006168CE" w:rsidRDefault="00187E20" w:rsidP="00105158">
            <w:pPr>
              <w:pStyle w:val="TAL"/>
              <w:rPr>
                <w:rFonts w:eastAsia="Times New Roman" w:cs="Arial"/>
                <w:lang w:val="en-US"/>
              </w:rPr>
            </w:pPr>
            <w:r w:rsidRPr="006168CE">
              <w:rPr>
                <w:lang w:val="en-US"/>
              </w:rPr>
              <w:t>Note 1:</w:t>
            </w:r>
            <w:r w:rsidRPr="006168CE">
              <w:rPr>
                <w:lang w:val="en-US"/>
              </w:rPr>
              <w:tab/>
              <w:t>Unless otherwise specified in the test case</w:t>
            </w:r>
          </w:p>
        </w:tc>
      </w:tr>
    </w:tbl>
    <w:p w14:paraId="632B7CDF" w14:textId="49C5B3F4" w:rsidR="00187E20" w:rsidRPr="006168CE" w:rsidRDefault="00187E20" w:rsidP="00EB4BC3">
      <w:pPr>
        <w:pStyle w:val="afc"/>
        <w:numPr>
          <w:ilvl w:val="0"/>
          <w:numId w:val="4"/>
        </w:numPr>
        <w:overflowPunct/>
        <w:autoSpaceDE/>
        <w:autoSpaceDN/>
        <w:adjustRightInd/>
        <w:spacing w:beforeLines="50" w:before="120" w:after="120" w:line="240" w:lineRule="auto"/>
        <w:ind w:left="572" w:firstLineChars="0" w:hanging="357"/>
        <w:textAlignment w:val="auto"/>
        <w:rPr>
          <w:rFonts w:eastAsia="宋体"/>
          <w:szCs w:val="24"/>
          <w:lang w:eastAsia="zh-CN"/>
        </w:rPr>
      </w:pPr>
      <w:r w:rsidRPr="006168CE">
        <w:rPr>
          <w:rFonts w:eastAsia="宋体"/>
          <w:szCs w:val="24"/>
          <w:lang w:eastAsia="zh-CN"/>
        </w:rPr>
        <w:t xml:space="preserve">Option </w:t>
      </w:r>
      <w:r w:rsidR="00EB4BC3" w:rsidRPr="006168CE">
        <w:rPr>
          <w:rFonts w:eastAsia="宋体" w:hint="eastAsia"/>
          <w:szCs w:val="24"/>
          <w:lang w:eastAsia="zh-CN"/>
        </w:rPr>
        <w:t>2</w:t>
      </w:r>
      <w:r w:rsidRPr="006168CE">
        <w:rPr>
          <w:rFonts w:eastAsia="宋体"/>
          <w:szCs w:val="24"/>
          <w:lang w:eastAsia="zh-CN"/>
        </w:rPr>
        <w:t xml:space="preserve">: </w:t>
      </w:r>
    </w:p>
    <w:p w14:paraId="166261CA" w14:textId="77777777" w:rsidR="00187E20" w:rsidRPr="006168CE" w:rsidRDefault="00187E20" w:rsidP="005044D2">
      <w:pPr>
        <w:pStyle w:val="afc"/>
        <w:numPr>
          <w:ilvl w:val="1"/>
          <w:numId w:val="4"/>
        </w:numPr>
        <w:spacing w:after="120" w:line="240" w:lineRule="auto"/>
        <w:ind w:firstLineChars="0"/>
        <w:rPr>
          <w:szCs w:val="24"/>
          <w:lang w:eastAsia="zh-CN"/>
        </w:rPr>
      </w:pPr>
      <w:r w:rsidRPr="006168CE">
        <w:rPr>
          <w:szCs w:val="24"/>
          <w:lang w:eastAsia="zh-CN"/>
        </w:rPr>
        <w:t>RAN4 to consider the following SL PRS related parameters for the test.</w:t>
      </w:r>
    </w:p>
    <w:p w14:paraId="574E2FA3"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t xml:space="preserve">(symbol </w:t>
      </w:r>
      <w:proofErr w:type="spellStart"/>
      <w:r w:rsidRPr="006168CE">
        <w:rPr>
          <w:rFonts w:eastAsia="宋体"/>
          <w:szCs w:val="24"/>
          <w:lang w:eastAsia="zh-CN"/>
        </w:rPr>
        <w:t>num</w:t>
      </w:r>
      <w:proofErr w:type="spellEnd"/>
      <w:r w:rsidRPr="006168CE">
        <w:rPr>
          <w:rFonts w:eastAsia="宋体"/>
          <w:szCs w:val="24"/>
          <w:lang w:eastAsia="zh-CN"/>
        </w:rPr>
        <w:t>, comb size): (4, 4) and (2, 4)</w:t>
      </w:r>
    </w:p>
    <w:p w14:paraId="6D867553"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t>BW: 48 RB for delay test</w:t>
      </w:r>
    </w:p>
    <w:p w14:paraId="5A4FEDAF"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proofErr w:type="spellStart"/>
      <w:r w:rsidRPr="006168CE">
        <w:rPr>
          <w:rFonts w:eastAsia="宋体"/>
          <w:szCs w:val="24"/>
          <w:lang w:eastAsia="zh-CN"/>
        </w:rPr>
        <w:t>Es</w:t>
      </w:r>
      <w:proofErr w:type="spellEnd"/>
      <w:r w:rsidRPr="006168CE">
        <w:rPr>
          <w:rFonts w:eastAsia="宋体"/>
          <w:szCs w:val="24"/>
          <w:lang w:eastAsia="zh-CN"/>
        </w:rPr>
        <w:t>/</w:t>
      </w:r>
      <w:proofErr w:type="spellStart"/>
      <w:r w:rsidRPr="006168CE">
        <w:rPr>
          <w:rFonts w:eastAsia="宋体"/>
          <w:szCs w:val="24"/>
          <w:lang w:eastAsia="zh-CN"/>
        </w:rPr>
        <w:t>Iot</w:t>
      </w:r>
      <w:proofErr w:type="spellEnd"/>
      <w:r w:rsidRPr="006168CE">
        <w:rPr>
          <w:rFonts w:eastAsia="宋体"/>
          <w:szCs w:val="24"/>
          <w:lang w:eastAsia="zh-CN"/>
        </w:rPr>
        <w:t>: 3dB (to ensure 100% PSCCH decoding)</w:t>
      </w:r>
    </w:p>
    <w:p w14:paraId="475E2811" w14:textId="77777777" w:rsidR="00187E20" w:rsidRPr="006168CE" w:rsidRDefault="00187E20" w:rsidP="005044D2">
      <w:pPr>
        <w:pStyle w:val="afc"/>
        <w:numPr>
          <w:ilvl w:val="1"/>
          <w:numId w:val="4"/>
        </w:numPr>
        <w:spacing w:after="120" w:line="240" w:lineRule="auto"/>
        <w:ind w:firstLineChars="0"/>
        <w:rPr>
          <w:szCs w:val="24"/>
          <w:lang w:eastAsia="zh-CN"/>
        </w:rPr>
      </w:pPr>
      <w:r w:rsidRPr="006168CE">
        <w:rPr>
          <w:szCs w:val="24"/>
          <w:lang w:eastAsia="zh-CN"/>
        </w:rPr>
        <w:t>RAN4 to consider the following SL PRS transmission pattern for the delay test.</w:t>
      </w:r>
    </w:p>
    <w:p w14:paraId="0233F7AF"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t>TX UE1: slot n</w:t>
      </w:r>
    </w:p>
    <w:p w14:paraId="1EB1B072"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lastRenderedPageBreak/>
        <w:t>TX UE2: slot n + 1 and slot n + 100ms</w:t>
      </w:r>
    </w:p>
    <w:p w14:paraId="79E482D6" w14:textId="714BDDEB" w:rsidR="00187E20" w:rsidRPr="006168CE" w:rsidRDefault="00187E20" w:rsidP="005044D2">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宋体"/>
          <w:szCs w:val="24"/>
          <w:lang w:eastAsia="zh-CN"/>
        </w:rPr>
        <w:t xml:space="preserve">Option </w:t>
      </w:r>
      <w:r w:rsidR="00EB4BC3" w:rsidRPr="006168CE">
        <w:rPr>
          <w:rFonts w:eastAsia="宋体" w:hint="eastAsia"/>
          <w:szCs w:val="24"/>
          <w:lang w:eastAsia="zh-CN"/>
        </w:rPr>
        <w:t>3</w:t>
      </w:r>
      <w:r w:rsidRPr="006168CE">
        <w:rPr>
          <w:rFonts w:eastAsia="宋体"/>
          <w:szCs w:val="24"/>
          <w:lang w:eastAsia="zh-CN"/>
        </w:rPr>
        <w:t xml:space="preserve">: </w:t>
      </w:r>
    </w:p>
    <w:p w14:paraId="0EEAF227" w14:textId="77777777" w:rsidR="00187E20" w:rsidRPr="006168CE" w:rsidRDefault="00187E20" w:rsidP="005044D2">
      <w:pPr>
        <w:pStyle w:val="afc"/>
        <w:numPr>
          <w:ilvl w:val="1"/>
          <w:numId w:val="4"/>
        </w:numPr>
        <w:spacing w:after="120" w:line="240" w:lineRule="auto"/>
        <w:ind w:firstLineChars="0"/>
        <w:rPr>
          <w:rFonts w:eastAsia="宋体"/>
          <w:szCs w:val="24"/>
          <w:lang w:eastAsia="zh-CN"/>
        </w:rPr>
      </w:pPr>
      <w:r w:rsidRPr="006168CE">
        <w:rPr>
          <w:rFonts w:eastAsia="宋体"/>
          <w:szCs w:val="24"/>
          <w:lang w:eastAsia="zh-CN"/>
        </w:rPr>
        <w:t>Define SL PRS configurations for SL positioning test cases that apply to both shared and dedicated resource pools</w:t>
      </w:r>
    </w:p>
    <w:p w14:paraId="665868AE"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t>No TDM of SL PRS from different UEs in the same slot</w:t>
      </w:r>
    </w:p>
    <w:p w14:paraId="68B4C2FC"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t>No comb-based multiplexing of SL PRS from different UEs in the same slot</w:t>
      </w:r>
    </w:p>
    <w:p w14:paraId="79A92D56" w14:textId="77777777" w:rsidR="00187E20" w:rsidRPr="006168CE" w:rsidRDefault="00187E20" w:rsidP="005044D2">
      <w:pPr>
        <w:pStyle w:val="afc"/>
        <w:numPr>
          <w:ilvl w:val="2"/>
          <w:numId w:val="4"/>
        </w:numPr>
        <w:spacing w:after="120" w:line="240" w:lineRule="auto"/>
        <w:ind w:firstLineChars="0"/>
        <w:rPr>
          <w:rFonts w:eastAsia="宋体"/>
          <w:szCs w:val="24"/>
          <w:lang w:eastAsia="zh-CN"/>
        </w:rPr>
      </w:pPr>
      <w:r w:rsidRPr="006168CE">
        <w:rPr>
          <w:rFonts w:eastAsia="宋体"/>
          <w:szCs w:val="24"/>
          <w:lang w:eastAsia="zh-CN"/>
        </w:rPr>
        <w:t>No FDM of SL PRS from different UEs in the same slot</w:t>
      </w:r>
    </w:p>
    <w:p w14:paraId="54FCE652" w14:textId="77777777" w:rsidR="00187E20" w:rsidRPr="006168CE" w:rsidRDefault="00187E20" w:rsidP="00187E20">
      <w:pPr>
        <w:pStyle w:val="4"/>
        <w:spacing w:line="240" w:lineRule="auto"/>
        <w:ind w:left="864" w:hanging="864"/>
        <w:rPr>
          <w:lang w:val="en-US"/>
        </w:rPr>
      </w:pPr>
      <w:r w:rsidRPr="006168CE">
        <w:rPr>
          <w:lang w:val="en-US"/>
        </w:rPr>
        <w:t xml:space="preserve">Issue </w:t>
      </w:r>
      <w:r w:rsidRPr="006168CE">
        <w:rPr>
          <w:rFonts w:eastAsiaTheme="minorEastAsia" w:hint="eastAsia"/>
          <w:lang w:val="en-US"/>
        </w:rPr>
        <w:t>3</w:t>
      </w:r>
      <w:r w:rsidRPr="006168CE">
        <w:rPr>
          <w:lang w:val="en-US"/>
        </w:rPr>
        <w:t>-1</w:t>
      </w:r>
      <w:r w:rsidRPr="006168CE">
        <w:rPr>
          <w:rFonts w:hint="eastAsia"/>
          <w:lang w:val="en-US"/>
        </w:rPr>
        <w:t>-</w:t>
      </w:r>
      <w:r w:rsidRPr="006168CE">
        <w:rPr>
          <w:rFonts w:eastAsiaTheme="minorEastAsia" w:hint="eastAsia"/>
          <w:lang w:val="en-US"/>
        </w:rPr>
        <w:t>8</w:t>
      </w:r>
      <w:r w:rsidRPr="006168CE">
        <w:rPr>
          <w:lang w:val="en-US"/>
        </w:rPr>
        <w:t>:</w:t>
      </w:r>
      <w:r w:rsidRPr="006168CE">
        <w:rPr>
          <w:rFonts w:hint="eastAsia"/>
          <w:lang w:val="en-US"/>
        </w:rPr>
        <w:t xml:space="preserve"> Spec structure for test cases of SL positioning</w:t>
      </w:r>
    </w:p>
    <w:p w14:paraId="1190D76B" w14:textId="77777777" w:rsidR="00C75C0B" w:rsidRPr="006168CE" w:rsidRDefault="00C75C0B" w:rsidP="00C75C0B">
      <w:pPr>
        <w:spacing w:after="120" w:line="240" w:lineRule="auto"/>
        <w:rPr>
          <w:szCs w:val="24"/>
          <w:lang w:eastAsia="zh-CN"/>
        </w:rPr>
      </w:pPr>
      <w:r w:rsidRPr="006168CE">
        <w:rPr>
          <w:i/>
          <w:szCs w:val="24"/>
          <w:lang w:eastAsia="zh-CN"/>
        </w:rPr>
        <w:t>Agreements:</w:t>
      </w:r>
    </w:p>
    <w:p w14:paraId="13E349BF" w14:textId="74A3683A" w:rsidR="00C75C0B" w:rsidRPr="006168CE" w:rsidRDefault="00C75C0B" w:rsidP="00C75C0B">
      <w:pPr>
        <w:pStyle w:val="afc"/>
        <w:numPr>
          <w:ilvl w:val="0"/>
          <w:numId w:val="4"/>
        </w:numPr>
        <w:spacing w:line="240" w:lineRule="auto"/>
        <w:ind w:left="936" w:firstLineChars="0"/>
        <w:rPr>
          <w:lang w:val="en-US" w:eastAsia="zh-CN"/>
        </w:rPr>
      </w:pPr>
      <w:r w:rsidRPr="006168CE">
        <w:rPr>
          <w:rFonts w:eastAsiaTheme="minorEastAsia" w:hint="eastAsia"/>
          <w:lang w:val="en-US" w:eastAsia="zh-CN"/>
        </w:rPr>
        <w:t>Discuss on the draft CR directly (</w:t>
      </w:r>
      <w:r w:rsidRPr="006168CE">
        <w:rPr>
          <w:rFonts w:eastAsiaTheme="minorEastAsia"/>
          <w:lang w:val="en-US" w:eastAsia="zh-CN"/>
        </w:rPr>
        <w:t>R4-2405530</w:t>
      </w:r>
      <w:r w:rsidRPr="006168CE">
        <w:rPr>
          <w:rFonts w:eastAsiaTheme="minorEastAsia" w:hint="eastAsia"/>
          <w:lang w:val="en-US" w:eastAsia="zh-CN"/>
        </w:rPr>
        <w:t xml:space="preserve"> and its revisions)</w:t>
      </w:r>
      <w:r w:rsidRPr="006168CE">
        <w:rPr>
          <w:rFonts w:eastAsiaTheme="minorEastAsia"/>
          <w:lang w:val="en-US" w:eastAsia="zh-CN"/>
        </w:rPr>
        <w:t xml:space="preserve">. </w:t>
      </w:r>
    </w:p>
    <w:p w14:paraId="1F1BCAD1" w14:textId="04E7FCCD" w:rsidR="006C550D" w:rsidRPr="006168CE" w:rsidRDefault="00CA40BE" w:rsidP="007456A6">
      <w:pPr>
        <w:pStyle w:val="RAN4H1"/>
        <w:rPr>
          <w:rFonts w:eastAsiaTheme="minorEastAsia"/>
          <w:lang w:eastAsia="zh-CN"/>
        </w:rPr>
      </w:pPr>
      <w:r w:rsidRPr="006168CE">
        <w:rPr>
          <w:lang w:val="en-US" w:eastAsia="ja-JP"/>
        </w:rPr>
        <w:t>Topic #</w:t>
      </w:r>
      <w:r w:rsidRPr="006168CE">
        <w:rPr>
          <w:rFonts w:hint="eastAsia"/>
          <w:lang w:val="en-US" w:eastAsia="ja-JP"/>
        </w:rPr>
        <w:t>4</w:t>
      </w:r>
      <w:r w:rsidRPr="006168CE">
        <w:rPr>
          <w:lang w:val="en-US" w:eastAsia="ja-JP"/>
        </w:rPr>
        <w:t>: Carrier Phase Positioning Performance Requirements</w:t>
      </w:r>
      <w:r w:rsidR="006C550D" w:rsidRPr="006168CE">
        <w:rPr>
          <w:rFonts w:hint="eastAsia"/>
          <w:lang w:val="en-US" w:eastAsia="ja-JP"/>
        </w:rPr>
        <w:t xml:space="preserve"> </w:t>
      </w:r>
      <w:r w:rsidR="007456A6" w:rsidRPr="006168CE">
        <w:rPr>
          <w:rFonts w:eastAsiaTheme="minorEastAsia" w:hint="eastAsia"/>
          <w:lang w:eastAsia="zh-CN"/>
        </w:rPr>
        <w:t>(agenda 6</w:t>
      </w:r>
      <w:r w:rsidR="007456A6" w:rsidRPr="006168CE">
        <w:rPr>
          <w:lang w:eastAsia="zh-CN"/>
        </w:rPr>
        <w:t>.1</w:t>
      </w:r>
      <w:r w:rsidR="007456A6" w:rsidRPr="006168CE">
        <w:rPr>
          <w:rFonts w:eastAsiaTheme="minorEastAsia" w:hint="eastAsia"/>
          <w:lang w:eastAsia="zh-CN"/>
        </w:rPr>
        <w:t>2</w:t>
      </w:r>
      <w:r w:rsidR="007456A6" w:rsidRPr="006168CE">
        <w:rPr>
          <w:lang w:eastAsia="zh-CN"/>
        </w:rPr>
        <w:t>.</w:t>
      </w:r>
      <w:r w:rsidR="007456A6" w:rsidRPr="006168CE">
        <w:rPr>
          <w:rFonts w:eastAsiaTheme="minorEastAsia" w:hint="eastAsia"/>
          <w:lang w:eastAsia="zh-CN"/>
        </w:rPr>
        <w:t>3</w:t>
      </w:r>
      <w:r w:rsidR="007456A6" w:rsidRPr="006168CE">
        <w:rPr>
          <w:lang w:eastAsia="zh-CN"/>
        </w:rPr>
        <w:t>.</w:t>
      </w:r>
      <w:r w:rsidR="007456A6" w:rsidRPr="006168CE">
        <w:rPr>
          <w:rFonts w:eastAsiaTheme="minorEastAsia" w:hint="eastAsia"/>
          <w:lang w:eastAsia="zh-CN"/>
        </w:rPr>
        <w:t>5)</w:t>
      </w:r>
    </w:p>
    <w:p w14:paraId="7EF076D8" w14:textId="728903C4" w:rsidR="00B36FE2" w:rsidRPr="006168CE" w:rsidRDefault="00B36FE2" w:rsidP="00B36FE2">
      <w:pPr>
        <w:pStyle w:val="3"/>
        <w:rPr>
          <w:lang w:val="en-US"/>
        </w:rPr>
      </w:pPr>
      <w:r w:rsidRPr="006168CE">
        <w:rPr>
          <w:lang w:val="en-US"/>
        </w:rPr>
        <w:t xml:space="preserve">Sub-topic </w:t>
      </w:r>
      <w:r w:rsidRPr="006168CE">
        <w:rPr>
          <w:rFonts w:hint="eastAsia"/>
          <w:lang w:val="en-US"/>
        </w:rPr>
        <w:t>4</w:t>
      </w:r>
      <w:r w:rsidRPr="006168CE">
        <w:rPr>
          <w:lang w:val="en-US"/>
        </w:rPr>
        <w:t>-1</w:t>
      </w:r>
      <w:r w:rsidRPr="006168CE">
        <w:rPr>
          <w:rFonts w:hint="eastAsia"/>
          <w:lang w:val="en-US"/>
        </w:rPr>
        <w:t xml:space="preserve"> </w:t>
      </w:r>
      <w:r w:rsidRPr="006168CE">
        <w:rPr>
          <w:lang w:val="en-US"/>
        </w:rPr>
        <w:t>Carrier Phase Positioning Performance</w:t>
      </w:r>
      <w:r w:rsidRPr="006168CE">
        <w:rPr>
          <w:rFonts w:hint="eastAsia"/>
          <w:lang w:val="en-US"/>
        </w:rPr>
        <w:t xml:space="preserve"> Requirements</w:t>
      </w:r>
    </w:p>
    <w:p w14:paraId="3BDA6F68" w14:textId="77777777" w:rsidR="00FB3BBB" w:rsidRPr="006168CE" w:rsidRDefault="00FB3BBB" w:rsidP="00FB3BBB">
      <w:pPr>
        <w:pStyle w:val="4"/>
        <w:spacing w:line="240" w:lineRule="auto"/>
        <w:ind w:left="864" w:hanging="864"/>
      </w:pPr>
      <w:r w:rsidRPr="006168CE">
        <w:rPr>
          <w:lang w:eastAsia="ko-KR"/>
        </w:rPr>
        <w:t xml:space="preserve">Issue </w:t>
      </w:r>
      <w:r w:rsidRPr="006168CE">
        <w:rPr>
          <w:rFonts w:eastAsiaTheme="minorEastAsia" w:hint="eastAsia"/>
        </w:rPr>
        <w:t>4</w:t>
      </w:r>
      <w:r w:rsidRPr="006168CE">
        <w:rPr>
          <w:lang w:eastAsia="ko-KR"/>
        </w:rPr>
        <w:t>-</w:t>
      </w:r>
      <w:r w:rsidRPr="006168CE">
        <w:rPr>
          <w:rFonts w:eastAsiaTheme="minorEastAsia" w:hint="eastAsia"/>
        </w:rPr>
        <w:t>1</w:t>
      </w:r>
      <w:r w:rsidRPr="006168CE">
        <w:t>-</w:t>
      </w:r>
      <w:r w:rsidRPr="006168CE">
        <w:rPr>
          <w:rFonts w:eastAsiaTheme="minorEastAsia" w:hint="eastAsia"/>
        </w:rPr>
        <w:t>1</w:t>
      </w:r>
      <w:r w:rsidRPr="006168CE">
        <w:rPr>
          <w:lang w:eastAsia="ko-KR"/>
        </w:rPr>
        <w:t xml:space="preserve">: </w:t>
      </w:r>
      <w:r w:rsidRPr="006168CE">
        <w:rPr>
          <w:rFonts w:hint="eastAsia"/>
        </w:rPr>
        <w:t>Side condition</w:t>
      </w:r>
    </w:p>
    <w:p w14:paraId="7CD9CD24" w14:textId="77777777" w:rsidR="007336BD" w:rsidRPr="006168CE" w:rsidRDefault="007336BD" w:rsidP="007336BD">
      <w:pPr>
        <w:spacing w:after="120" w:line="240" w:lineRule="auto"/>
        <w:rPr>
          <w:szCs w:val="24"/>
          <w:lang w:eastAsia="zh-CN"/>
        </w:rPr>
      </w:pPr>
      <w:r w:rsidRPr="006168CE">
        <w:rPr>
          <w:i/>
          <w:szCs w:val="24"/>
          <w:lang w:eastAsia="zh-CN"/>
        </w:rPr>
        <w:t>Agreements:</w:t>
      </w:r>
    </w:p>
    <w:p w14:paraId="5D870E86" w14:textId="77777777" w:rsidR="003922DB" w:rsidRPr="006168CE" w:rsidRDefault="003922DB" w:rsidP="003922DB">
      <w:pPr>
        <w:pStyle w:val="afc"/>
        <w:numPr>
          <w:ilvl w:val="0"/>
          <w:numId w:val="4"/>
        </w:numPr>
        <w:spacing w:line="240" w:lineRule="auto"/>
        <w:ind w:left="936" w:firstLineChars="0"/>
        <w:rPr>
          <w:lang w:val="en-US" w:eastAsia="zh-CN"/>
        </w:rPr>
      </w:pPr>
      <w:r w:rsidRPr="006168CE">
        <w:rPr>
          <w:lang w:val="en-US" w:eastAsia="zh-CN"/>
        </w:rPr>
        <w:t xml:space="preserve">Two sets of side conditions for DL RSCPD accuracy requirements: </w:t>
      </w:r>
    </w:p>
    <w:p w14:paraId="21451FA5" w14:textId="77777777" w:rsidR="003922DB" w:rsidRPr="006168CE" w:rsidRDefault="003922DB" w:rsidP="003922DB">
      <w:pPr>
        <w:pStyle w:val="afc"/>
        <w:numPr>
          <w:ilvl w:val="1"/>
          <w:numId w:val="4"/>
        </w:numPr>
        <w:spacing w:line="240" w:lineRule="auto"/>
        <w:ind w:firstLineChars="0"/>
        <w:rPr>
          <w:lang w:val="en-US" w:eastAsia="zh-CN"/>
        </w:rPr>
      </w:pPr>
      <w:r w:rsidRPr="006168CE">
        <w:rPr>
          <w:lang w:val="en-US" w:eastAsia="zh-CN"/>
        </w:rPr>
        <w:t>[-3, -6] dB for AWGN, two-tap channel model,</w:t>
      </w:r>
    </w:p>
    <w:p w14:paraId="73DBC52B" w14:textId="77777777" w:rsidR="003922DB" w:rsidRPr="006168CE" w:rsidRDefault="003922DB" w:rsidP="003922DB">
      <w:pPr>
        <w:pStyle w:val="afc"/>
        <w:numPr>
          <w:ilvl w:val="1"/>
          <w:numId w:val="4"/>
        </w:numPr>
        <w:spacing w:line="240" w:lineRule="auto"/>
        <w:ind w:firstLineChars="0"/>
        <w:rPr>
          <w:lang w:val="en-US" w:eastAsia="zh-CN"/>
        </w:rPr>
      </w:pPr>
      <w:r w:rsidRPr="006168CE">
        <w:rPr>
          <w:lang w:val="en-US" w:eastAsia="zh-CN"/>
        </w:rPr>
        <w:t>[-6, -13] dB for AWGN.</w:t>
      </w:r>
    </w:p>
    <w:p w14:paraId="512806B8" w14:textId="77777777" w:rsidR="003922DB" w:rsidRPr="006168CE" w:rsidRDefault="003922DB" w:rsidP="003922DB">
      <w:pPr>
        <w:pStyle w:val="afc"/>
        <w:numPr>
          <w:ilvl w:val="0"/>
          <w:numId w:val="4"/>
        </w:numPr>
        <w:spacing w:line="240" w:lineRule="auto"/>
        <w:ind w:left="936" w:firstLineChars="0"/>
        <w:rPr>
          <w:lang w:val="en-US" w:eastAsia="zh-CN"/>
        </w:rPr>
      </w:pPr>
      <w:r w:rsidRPr="006168CE">
        <w:rPr>
          <w:lang w:val="en-US" w:eastAsia="zh-CN"/>
        </w:rPr>
        <w:t>Relative DL RSCP:</w:t>
      </w:r>
    </w:p>
    <w:p w14:paraId="0796A3AE" w14:textId="77777777" w:rsidR="003922DB" w:rsidRPr="006168CE" w:rsidRDefault="003922DB" w:rsidP="003922DB">
      <w:pPr>
        <w:pStyle w:val="afc"/>
        <w:numPr>
          <w:ilvl w:val="1"/>
          <w:numId w:val="4"/>
        </w:numPr>
        <w:spacing w:line="240" w:lineRule="auto"/>
        <w:ind w:firstLineChars="0"/>
        <w:rPr>
          <w:lang w:val="en-US" w:eastAsia="zh-CN"/>
        </w:rPr>
      </w:pPr>
      <w:r w:rsidRPr="006168CE">
        <w:rPr>
          <w:lang w:val="en-US" w:eastAsia="zh-CN"/>
        </w:rPr>
        <w:t>[0, -6] dB for AWGN, two-tap channel model,</w:t>
      </w:r>
    </w:p>
    <w:p w14:paraId="5851099A" w14:textId="00DFED9D" w:rsidR="005B4578" w:rsidRPr="006168CE" w:rsidRDefault="003922DB" w:rsidP="003922DB">
      <w:pPr>
        <w:pStyle w:val="afc"/>
        <w:numPr>
          <w:ilvl w:val="1"/>
          <w:numId w:val="4"/>
        </w:numPr>
        <w:spacing w:line="240" w:lineRule="auto"/>
        <w:ind w:firstLineChars="0"/>
        <w:rPr>
          <w:lang w:val="en-US" w:eastAsia="zh-CN"/>
        </w:rPr>
      </w:pPr>
      <w:r w:rsidRPr="006168CE">
        <w:rPr>
          <w:lang w:val="en-US" w:eastAsia="zh-CN"/>
        </w:rPr>
        <w:t>[-3, -13] dB for AWGN.</w:t>
      </w:r>
    </w:p>
    <w:p w14:paraId="269F7F4A" w14:textId="77777777" w:rsidR="00FB3BBB" w:rsidRPr="006168CE" w:rsidRDefault="00FB3BBB" w:rsidP="00FB3BBB">
      <w:pPr>
        <w:pStyle w:val="4"/>
        <w:spacing w:line="240" w:lineRule="auto"/>
        <w:ind w:left="864" w:hanging="864"/>
        <w:rPr>
          <w:lang w:val="en-GB"/>
        </w:rPr>
      </w:pPr>
      <w:r w:rsidRPr="006168CE">
        <w:rPr>
          <w:lang w:val="en-GB" w:eastAsia="ko-KR"/>
        </w:rPr>
        <w:t xml:space="preserve">Issue </w:t>
      </w:r>
      <w:r w:rsidRPr="006168CE">
        <w:rPr>
          <w:rFonts w:eastAsiaTheme="minorEastAsia" w:hint="eastAsia"/>
          <w:lang w:val="en-GB"/>
        </w:rPr>
        <w:t>4</w:t>
      </w:r>
      <w:r w:rsidRPr="006168CE">
        <w:rPr>
          <w:lang w:val="en-GB" w:eastAsia="ko-KR"/>
        </w:rPr>
        <w:t>-</w:t>
      </w:r>
      <w:r w:rsidRPr="006168CE">
        <w:rPr>
          <w:rFonts w:eastAsiaTheme="minorEastAsia" w:hint="eastAsia"/>
          <w:lang w:val="en-GB"/>
        </w:rPr>
        <w:t>1</w:t>
      </w:r>
      <w:r w:rsidRPr="006168CE">
        <w:rPr>
          <w:lang w:val="en-GB"/>
        </w:rPr>
        <w:t>-</w:t>
      </w:r>
      <w:r w:rsidRPr="006168CE">
        <w:rPr>
          <w:rFonts w:eastAsiaTheme="minorEastAsia" w:hint="eastAsia"/>
          <w:lang w:val="en-GB"/>
        </w:rPr>
        <w:t>2</w:t>
      </w:r>
      <w:r w:rsidRPr="006168CE">
        <w:rPr>
          <w:lang w:val="en-GB" w:eastAsia="ko-KR"/>
        </w:rPr>
        <w:t xml:space="preserve">: </w:t>
      </w:r>
      <w:r w:rsidRPr="006168CE">
        <w:rPr>
          <w:lang w:val="en-GB"/>
        </w:rPr>
        <w:t>DL RSCPD absolute accuracy requirements</w:t>
      </w:r>
    </w:p>
    <w:p w14:paraId="63B17F21" w14:textId="288E798D" w:rsidR="007336BD" w:rsidRPr="006168CE" w:rsidRDefault="007336BD" w:rsidP="007336BD">
      <w:pPr>
        <w:spacing w:after="120" w:line="240" w:lineRule="auto"/>
        <w:rPr>
          <w:i/>
          <w:szCs w:val="24"/>
          <w:lang w:eastAsia="zh-CN"/>
        </w:rPr>
      </w:pPr>
      <w:r w:rsidRPr="006168CE">
        <w:rPr>
          <w:i/>
          <w:szCs w:val="24"/>
          <w:lang w:eastAsia="zh-CN"/>
        </w:rPr>
        <w:t>Agreements:</w:t>
      </w:r>
    </w:p>
    <w:p w14:paraId="70F2DDB6" w14:textId="77777777" w:rsidR="005C253C" w:rsidRPr="006168CE" w:rsidRDefault="005C253C" w:rsidP="005C253C">
      <w:pPr>
        <w:pStyle w:val="afc"/>
        <w:numPr>
          <w:ilvl w:val="0"/>
          <w:numId w:val="4"/>
        </w:numPr>
        <w:spacing w:line="240" w:lineRule="auto"/>
        <w:ind w:left="936" w:firstLineChars="0"/>
        <w:rPr>
          <w:lang w:val="en-US" w:eastAsia="zh-CN"/>
        </w:rPr>
      </w:pPr>
      <w:r w:rsidRPr="006168CE">
        <w:rPr>
          <w:lang w:val="en-US" w:eastAsia="zh-CN"/>
        </w:rPr>
        <w:t xml:space="preserve">Accuracy requirements for DL RSCPD and relative DL RSCP are defined using the same PRB numbers as used in existing RSTD and UE Rx-Tx accuracy requirements. </w:t>
      </w:r>
    </w:p>
    <w:p w14:paraId="303078D8" w14:textId="77777777" w:rsidR="005C253C" w:rsidRPr="006168CE" w:rsidRDefault="005C253C" w:rsidP="005C253C">
      <w:pPr>
        <w:pStyle w:val="afc"/>
        <w:numPr>
          <w:ilvl w:val="0"/>
          <w:numId w:val="4"/>
        </w:numPr>
        <w:spacing w:line="240" w:lineRule="auto"/>
        <w:ind w:left="936" w:firstLineChars="0"/>
        <w:rPr>
          <w:lang w:val="en-US" w:eastAsia="zh-CN"/>
        </w:rPr>
      </w:pPr>
      <w:r w:rsidRPr="006168CE">
        <w:rPr>
          <w:lang w:val="en-US" w:eastAsia="zh-CN"/>
        </w:rPr>
        <w:t>FFS: On top of simulated CPP measurement results, additional margins for frequency drift and RF calibration should be considered when defining RSCPD and relative RSCP accuracy requirements.</w:t>
      </w:r>
    </w:p>
    <w:p w14:paraId="6EE56223" w14:textId="537166ED" w:rsidR="005C253C" w:rsidRPr="006168CE" w:rsidRDefault="005C253C" w:rsidP="005C253C">
      <w:pPr>
        <w:pStyle w:val="afc"/>
        <w:numPr>
          <w:ilvl w:val="0"/>
          <w:numId w:val="4"/>
        </w:numPr>
        <w:spacing w:line="240" w:lineRule="auto"/>
        <w:ind w:left="936" w:firstLineChars="0"/>
        <w:rPr>
          <w:lang w:val="en-US" w:eastAsia="zh-CN"/>
        </w:rPr>
      </w:pPr>
      <w:r w:rsidRPr="006168CE">
        <w:rPr>
          <w:lang w:val="en-US" w:eastAsia="zh-CN"/>
        </w:rPr>
        <w:t>FFS: whether simulation assumptions need to be updated.</w:t>
      </w:r>
    </w:p>
    <w:p w14:paraId="4C1F8995" w14:textId="77777777" w:rsidR="00FB3BBB" w:rsidRPr="006168CE" w:rsidRDefault="00FB3BBB" w:rsidP="00FB3BBB">
      <w:pPr>
        <w:pStyle w:val="4"/>
        <w:spacing w:line="240" w:lineRule="auto"/>
        <w:ind w:left="864" w:hanging="864"/>
        <w:rPr>
          <w:lang w:val="en-GB"/>
        </w:rPr>
      </w:pPr>
      <w:r w:rsidRPr="006168CE">
        <w:rPr>
          <w:lang w:val="en-GB" w:eastAsia="ko-KR"/>
        </w:rPr>
        <w:t xml:space="preserve">Issue </w:t>
      </w:r>
      <w:r w:rsidRPr="006168CE">
        <w:rPr>
          <w:rFonts w:eastAsiaTheme="minorEastAsia" w:hint="eastAsia"/>
          <w:lang w:val="en-GB"/>
        </w:rPr>
        <w:t>4</w:t>
      </w:r>
      <w:r w:rsidRPr="006168CE">
        <w:rPr>
          <w:lang w:val="en-GB" w:eastAsia="ko-KR"/>
        </w:rPr>
        <w:t>-</w:t>
      </w:r>
      <w:r w:rsidRPr="006168CE">
        <w:rPr>
          <w:rFonts w:eastAsiaTheme="minorEastAsia" w:hint="eastAsia"/>
          <w:lang w:val="en-GB"/>
        </w:rPr>
        <w:t>1</w:t>
      </w:r>
      <w:r w:rsidRPr="006168CE">
        <w:rPr>
          <w:lang w:val="en-GB"/>
        </w:rPr>
        <w:t>-</w:t>
      </w:r>
      <w:r w:rsidRPr="006168CE">
        <w:rPr>
          <w:rFonts w:eastAsiaTheme="minorEastAsia" w:hint="eastAsia"/>
          <w:lang w:val="en-GB"/>
        </w:rPr>
        <w:t>3</w:t>
      </w:r>
      <w:r w:rsidRPr="006168CE">
        <w:rPr>
          <w:lang w:val="en-GB" w:eastAsia="ko-KR"/>
        </w:rPr>
        <w:t xml:space="preserve">: </w:t>
      </w:r>
      <w:r w:rsidRPr="006168CE">
        <w:rPr>
          <w:lang w:val="en-GB"/>
        </w:rPr>
        <w:t>DL RSCP relative accuracy requirements</w:t>
      </w:r>
    </w:p>
    <w:p w14:paraId="086F9842" w14:textId="3967F1BC" w:rsidR="007336BD" w:rsidRPr="006168CE" w:rsidRDefault="007336BD" w:rsidP="007336BD">
      <w:pPr>
        <w:spacing w:after="120" w:line="240" w:lineRule="auto"/>
        <w:rPr>
          <w:i/>
          <w:szCs w:val="24"/>
          <w:lang w:eastAsia="zh-CN"/>
        </w:rPr>
      </w:pPr>
      <w:r w:rsidRPr="006168CE">
        <w:rPr>
          <w:i/>
          <w:szCs w:val="24"/>
          <w:lang w:eastAsia="zh-CN"/>
        </w:rPr>
        <w:t>Agreements:</w:t>
      </w:r>
    </w:p>
    <w:p w14:paraId="146066B5" w14:textId="19DC585C" w:rsidR="001B2484" w:rsidRPr="006168CE" w:rsidRDefault="005C253C" w:rsidP="005C253C">
      <w:pPr>
        <w:pStyle w:val="afc"/>
        <w:numPr>
          <w:ilvl w:val="0"/>
          <w:numId w:val="4"/>
        </w:numPr>
        <w:spacing w:line="240" w:lineRule="auto"/>
        <w:ind w:left="936" w:firstLineChars="0"/>
        <w:rPr>
          <w:lang w:val="en-US" w:eastAsia="zh-CN"/>
        </w:rPr>
      </w:pPr>
      <w:r w:rsidRPr="006168CE">
        <w:rPr>
          <w:lang w:val="en-US" w:eastAsia="zh-CN"/>
        </w:rPr>
        <w:t>Resolved under issue 4-1-1.</w:t>
      </w:r>
    </w:p>
    <w:p w14:paraId="4D1FB0AF" w14:textId="77777777" w:rsidR="00FB3BBB" w:rsidRPr="006168CE" w:rsidRDefault="00FB3BBB" w:rsidP="00FB3BBB">
      <w:pPr>
        <w:pStyle w:val="4"/>
        <w:spacing w:line="240" w:lineRule="auto"/>
        <w:ind w:left="864" w:hanging="864"/>
        <w:rPr>
          <w:lang w:val="en-GB"/>
        </w:rPr>
      </w:pPr>
      <w:r w:rsidRPr="006168CE">
        <w:rPr>
          <w:lang w:val="en-GB" w:eastAsia="ko-KR"/>
        </w:rPr>
        <w:t xml:space="preserve">Issue </w:t>
      </w:r>
      <w:r w:rsidRPr="006168CE">
        <w:rPr>
          <w:rFonts w:eastAsiaTheme="minorEastAsia" w:hint="eastAsia"/>
          <w:lang w:val="en-GB"/>
        </w:rPr>
        <w:t>4</w:t>
      </w:r>
      <w:r w:rsidRPr="006168CE">
        <w:rPr>
          <w:lang w:val="en-GB" w:eastAsia="ko-KR"/>
        </w:rPr>
        <w:t>-</w:t>
      </w:r>
      <w:r w:rsidRPr="006168CE">
        <w:rPr>
          <w:rFonts w:eastAsiaTheme="minorEastAsia" w:hint="eastAsia"/>
          <w:lang w:val="en-GB"/>
        </w:rPr>
        <w:t>1</w:t>
      </w:r>
      <w:r w:rsidRPr="006168CE">
        <w:rPr>
          <w:lang w:val="en-GB"/>
        </w:rPr>
        <w:t>-</w:t>
      </w:r>
      <w:r w:rsidRPr="006168CE">
        <w:rPr>
          <w:rFonts w:eastAsiaTheme="minorEastAsia" w:hint="eastAsia"/>
          <w:lang w:val="en-GB"/>
        </w:rPr>
        <w:t>4</w:t>
      </w:r>
      <w:r w:rsidRPr="006168CE">
        <w:rPr>
          <w:lang w:val="en-GB" w:eastAsia="ko-KR"/>
        </w:rPr>
        <w:t xml:space="preserve">: </w:t>
      </w:r>
      <w:r w:rsidRPr="006168CE">
        <w:rPr>
          <w:lang w:val="en-GB"/>
        </w:rPr>
        <w:t xml:space="preserve">Accuracy requirements for UL carrier phase measurement: </w:t>
      </w:r>
    </w:p>
    <w:p w14:paraId="45FF4605" w14:textId="1AC8BF9E" w:rsidR="004A4FD6" w:rsidRPr="006168CE" w:rsidRDefault="004A4FD6" w:rsidP="004A4FD6">
      <w:pPr>
        <w:spacing w:after="120" w:line="240" w:lineRule="auto"/>
        <w:rPr>
          <w:szCs w:val="24"/>
          <w:lang w:eastAsia="zh-CN"/>
        </w:rPr>
      </w:pPr>
      <w:r w:rsidRPr="006168CE">
        <w:rPr>
          <w:i/>
          <w:szCs w:val="24"/>
          <w:lang w:eastAsia="zh-CN"/>
        </w:rPr>
        <w:t>Agreements:</w:t>
      </w:r>
    </w:p>
    <w:p w14:paraId="2ABA9C7F" w14:textId="77777777" w:rsidR="00FB3BBB" w:rsidRPr="006168CE" w:rsidRDefault="00FB3BBB" w:rsidP="004A4FD6">
      <w:pPr>
        <w:pStyle w:val="afc"/>
        <w:numPr>
          <w:ilvl w:val="0"/>
          <w:numId w:val="4"/>
        </w:numPr>
        <w:overflowPunct/>
        <w:autoSpaceDE/>
        <w:autoSpaceDN/>
        <w:adjustRightInd/>
        <w:spacing w:after="120" w:line="240" w:lineRule="auto"/>
        <w:ind w:firstLineChars="0"/>
        <w:textAlignment w:val="auto"/>
        <w:rPr>
          <w:rFonts w:eastAsia="宋体"/>
          <w:szCs w:val="24"/>
          <w:lang w:eastAsia="zh-CN"/>
        </w:rPr>
      </w:pPr>
      <w:r w:rsidRPr="006168CE">
        <w:rPr>
          <w:rFonts w:eastAsiaTheme="minorEastAsia"/>
          <w:lang w:eastAsia="zh-CN"/>
        </w:rPr>
        <w:t xml:space="preserve">RAN4 not to define accuracy requirements for UL RSCP. </w:t>
      </w:r>
    </w:p>
    <w:p w14:paraId="74AE500F" w14:textId="77777777" w:rsidR="00FB3BBB" w:rsidRPr="006168CE" w:rsidRDefault="00FB3BBB" w:rsidP="00FB3BBB">
      <w:pPr>
        <w:pStyle w:val="4"/>
        <w:spacing w:line="240" w:lineRule="auto"/>
        <w:ind w:left="864" w:hanging="864"/>
        <w:rPr>
          <w:lang w:val="en-GB"/>
        </w:rPr>
      </w:pPr>
      <w:r w:rsidRPr="006168CE">
        <w:rPr>
          <w:lang w:val="en-GB" w:eastAsia="ko-KR"/>
        </w:rPr>
        <w:t xml:space="preserve">Issue </w:t>
      </w:r>
      <w:r w:rsidRPr="006168CE">
        <w:rPr>
          <w:rFonts w:eastAsiaTheme="minorEastAsia" w:hint="eastAsia"/>
          <w:lang w:val="en-GB"/>
        </w:rPr>
        <w:t>4</w:t>
      </w:r>
      <w:r w:rsidRPr="006168CE">
        <w:rPr>
          <w:lang w:val="en-GB" w:eastAsia="ko-KR"/>
        </w:rPr>
        <w:t>-</w:t>
      </w:r>
      <w:r w:rsidRPr="006168CE">
        <w:rPr>
          <w:rFonts w:eastAsiaTheme="minorEastAsia" w:hint="eastAsia"/>
          <w:lang w:val="en-GB"/>
        </w:rPr>
        <w:t>1</w:t>
      </w:r>
      <w:r w:rsidRPr="006168CE">
        <w:rPr>
          <w:lang w:val="en-GB"/>
        </w:rPr>
        <w:t>-</w:t>
      </w:r>
      <w:r w:rsidRPr="006168CE">
        <w:rPr>
          <w:rFonts w:eastAsiaTheme="minorEastAsia" w:hint="eastAsia"/>
          <w:lang w:val="en-GB"/>
        </w:rPr>
        <w:t>5</w:t>
      </w:r>
      <w:r w:rsidRPr="006168CE">
        <w:rPr>
          <w:lang w:val="en-GB" w:eastAsia="ko-KR"/>
        </w:rPr>
        <w:t xml:space="preserve">: </w:t>
      </w:r>
      <w:r w:rsidRPr="006168CE">
        <w:rPr>
          <w:lang w:val="en-GB"/>
        </w:rPr>
        <w:t>Test case list</w:t>
      </w:r>
    </w:p>
    <w:p w14:paraId="3080B0A5" w14:textId="039BBB5D" w:rsidR="00FB3BBB" w:rsidRPr="006168CE" w:rsidRDefault="00E35A4F" w:rsidP="007336BD">
      <w:pPr>
        <w:spacing w:after="120" w:line="240" w:lineRule="auto"/>
        <w:rPr>
          <w:i/>
          <w:szCs w:val="24"/>
          <w:lang w:eastAsia="zh-CN"/>
        </w:rPr>
      </w:pPr>
      <w:r w:rsidRPr="006168CE">
        <w:rPr>
          <w:i/>
          <w:szCs w:val="24"/>
          <w:lang w:eastAsia="zh-CN"/>
        </w:rPr>
        <w:t>Agreements:</w:t>
      </w:r>
    </w:p>
    <w:p w14:paraId="763B40FC" w14:textId="77777777" w:rsidR="00D4306F" w:rsidRPr="006168CE" w:rsidRDefault="00D4306F" w:rsidP="00D4306F">
      <w:pPr>
        <w:pStyle w:val="afc"/>
        <w:numPr>
          <w:ilvl w:val="0"/>
          <w:numId w:val="4"/>
        </w:numPr>
        <w:spacing w:line="240" w:lineRule="auto"/>
        <w:ind w:left="936" w:firstLineChars="0"/>
        <w:rPr>
          <w:lang w:val="en-US" w:eastAsia="zh-CN"/>
        </w:rPr>
      </w:pPr>
      <w:r w:rsidRPr="006168CE">
        <w:rPr>
          <w:lang w:val="en-US" w:eastAsia="zh-CN"/>
        </w:rPr>
        <w:lastRenderedPageBreak/>
        <w:t>Include the following section into the work split:</w:t>
      </w:r>
    </w:p>
    <w:tbl>
      <w:tblPr>
        <w:tblStyle w:val="TableGrid2"/>
        <w:tblW w:w="0" w:type="auto"/>
        <w:jc w:val="center"/>
        <w:tblLook w:val="04A0" w:firstRow="1" w:lastRow="0" w:firstColumn="1" w:lastColumn="0" w:noHBand="0" w:noVBand="1"/>
      </w:tblPr>
      <w:tblGrid>
        <w:gridCol w:w="456"/>
        <w:gridCol w:w="4105"/>
        <w:gridCol w:w="2522"/>
      </w:tblGrid>
      <w:tr w:rsidR="00D4306F" w:rsidRPr="006168CE" w14:paraId="28530FC3" w14:textId="77777777" w:rsidTr="00D4306F">
        <w:trPr>
          <w:jc w:val="center"/>
        </w:trPr>
        <w:tc>
          <w:tcPr>
            <w:tcW w:w="0" w:type="auto"/>
            <w:tcBorders>
              <w:top w:val="single" w:sz="4" w:space="0" w:color="auto"/>
              <w:left w:val="single" w:sz="4" w:space="0" w:color="auto"/>
              <w:bottom w:val="single" w:sz="4" w:space="0" w:color="auto"/>
              <w:right w:val="single" w:sz="4" w:space="0" w:color="auto"/>
            </w:tcBorders>
            <w:hideMark/>
          </w:tcPr>
          <w:p w14:paraId="5A390C71" w14:textId="77777777" w:rsidR="00D4306F" w:rsidRPr="006168CE" w:rsidRDefault="00D4306F" w:rsidP="002A72BD">
            <w:pPr>
              <w:spacing w:after="0"/>
              <w:textAlignment w:val="baseline"/>
              <w:rPr>
                <w:rFonts w:eastAsia="DengXian"/>
                <w:b/>
                <w:sz w:val="18"/>
                <w:szCs w:val="18"/>
                <w:lang w:val="sv-SE" w:eastAsia="sv-SE"/>
              </w:rPr>
            </w:pPr>
            <w:r w:rsidRPr="006168CE">
              <w:rPr>
                <w:rFonts w:eastAsia="DengXian"/>
                <w:b/>
                <w:sz w:val="18"/>
                <w:szCs w:val="18"/>
                <w:lang w:val="sv-SE" w:eastAsia="sv-SE"/>
              </w:rPr>
              <w:t>Set</w:t>
            </w:r>
          </w:p>
        </w:tc>
        <w:tc>
          <w:tcPr>
            <w:tcW w:w="0" w:type="auto"/>
            <w:tcBorders>
              <w:top w:val="single" w:sz="4" w:space="0" w:color="auto"/>
              <w:left w:val="single" w:sz="4" w:space="0" w:color="auto"/>
              <w:bottom w:val="single" w:sz="4" w:space="0" w:color="auto"/>
              <w:right w:val="single" w:sz="4" w:space="0" w:color="auto"/>
            </w:tcBorders>
            <w:hideMark/>
          </w:tcPr>
          <w:p w14:paraId="599F1F7E" w14:textId="77777777" w:rsidR="00D4306F" w:rsidRPr="006168CE" w:rsidRDefault="00D4306F" w:rsidP="002A72BD">
            <w:pPr>
              <w:spacing w:after="0"/>
              <w:textAlignment w:val="baseline"/>
              <w:rPr>
                <w:rFonts w:eastAsia="DengXian"/>
                <w:b/>
                <w:sz w:val="18"/>
                <w:szCs w:val="18"/>
                <w:lang w:val="en-US" w:eastAsia="sv-SE"/>
              </w:rPr>
            </w:pPr>
            <w:r w:rsidRPr="006168CE">
              <w:rPr>
                <w:rFonts w:eastAsia="DengXian"/>
                <w:b/>
                <w:sz w:val="18"/>
                <w:szCs w:val="18"/>
                <w:lang w:val="en-US" w:eastAsia="sv-SE"/>
              </w:rPr>
              <w:t>PRS measurement test case scenarios</w:t>
            </w:r>
          </w:p>
        </w:tc>
        <w:tc>
          <w:tcPr>
            <w:tcW w:w="0" w:type="auto"/>
            <w:tcBorders>
              <w:top w:val="single" w:sz="4" w:space="0" w:color="auto"/>
              <w:left w:val="single" w:sz="4" w:space="0" w:color="auto"/>
              <w:bottom w:val="single" w:sz="4" w:space="0" w:color="auto"/>
              <w:right w:val="single" w:sz="4" w:space="0" w:color="auto"/>
            </w:tcBorders>
            <w:hideMark/>
          </w:tcPr>
          <w:p w14:paraId="488819D0" w14:textId="77777777" w:rsidR="00D4306F" w:rsidRPr="006168CE" w:rsidRDefault="00D4306F" w:rsidP="002A72BD">
            <w:pPr>
              <w:spacing w:after="0"/>
              <w:textAlignment w:val="baseline"/>
              <w:rPr>
                <w:rFonts w:eastAsia="DengXian"/>
                <w:b/>
                <w:sz w:val="18"/>
                <w:szCs w:val="18"/>
                <w:lang w:val="sv-SE" w:eastAsia="sv-SE"/>
              </w:rPr>
            </w:pPr>
            <w:r w:rsidRPr="006168CE">
              <w:rPr>
                <w:rFonts w:eastAsia="DengXian"/>
                <w:b/>
                <w:sz w:val="18"/>
                <w:szCs w:val="18"/>
                <w:lang w:val="sv-SE" w:eastAsia="sv-SE"/>
              </w:rPr>
              <w:t>Impacted section in TS 38.133</w:t>
            </w:r>
          </w:p>
        </w:tc>
      </w:tr>
      <w:tr w:rsidR="00D4306F" w:rsidRPr="006168CE" w14:paraId="76F4D763" w14:textId="77777777" w:rsidTr="00D4306F">
        <w:trPr>
          <w:jc w:val="center"/>
        </w:trPr>
        <w:tc>
          <w:tcPr>
            <w:tcW w:w="0" w:type="auto"/>
            <w:tcBorders>
              <w:top w:val="single" w:sz="4" w:space="0" w:color="auto"/>
              <w:left w:val="single" w:sz="4" w:space="0" w:color="auto"/>
              <w:bottom w:val="single" w:sz="4" w:space="0" w:color="auto"/>
              <w:right w:val="single" w:sz="4" w:space="0" w:color="auto"/>
            </w:tcBorders>
            <w:hideMark/>
          </w:tcPr>
          <w:p w14:paraId="15908575" w14:textId="77777777" w:rsidR="00D4306F" w:rsidRPr="006168CE" w:rsidRDefault="00D4306F" w:rsidP="002A72BD">
            <w:pPr>
              <w:spacing w:after="0"/>
              <w:textAlignment w:val="baseline"/>
              <w:rPr>
                <w:rFonts w:eastAsia="DengXian"/>
                <w:sz w:val="18"/>
                <w:szCs w:val="18"/>
                <w:lang w:val="en-US" w:eastAsia="zh-CN"/>
              </w:rPr>
            </w:pPr>
            <w:r w:rsidRPr="006168CE">
              <w:rPr>
                <w:rFonts w:eastAsia="DengXian"/>
                <w:sz w:val="18"/>
                <w:szCs w:val="18"/>
                <w:lang w:val="en-US" w:eastAsia="zh-CN"/>
              </w:rPr>
              <w:t>0-1</w:t>
            </w:r>
          </w:p>
        </w:tc>
        <w:tc>
          <w:tcPr>
            <w:tcW w:w="0" w:type="auto"/>
            <w:tcBorders>
              <w:top w:val="single" w:sz="4" w:space="0" w:color="auto"/>
              <w:left w:val="single" w:sz="4" w:space="0" w:color="auto"/>
              <w:bottom w:val="single" w:sz="4" w:space="0" w:color="auto"/>
              <w:right w:val="single" w:sz="4" w:space="0" w:color="auto"/>
            </w:tcBorders>
            <w:hideMark/>
          </w:tcPr>
          <w:p w14:paraId="645C9645" w14:textId="77777777" w:rsidR="00D4306F" w:rsidRPr="006168CE" w:rsidRDefault="00D4306F" w:rsidP="002A72BD">
            <w:pPr>
              <w:spacing w:after="0"/>
              <w:textAlignment w:val="baseline"/>
              <w:rPr>
                <w:rFonts w:eastAsia="DengXian"/>
                <w:sz w:val="18"/>
                <w:szCs w:val="18"/>
                <w:lang w:val="en-US" w:eastAsia="zh-CN"/>
              </w:rPr>
            </w:pPr>
            <w:r w:rsidRPr="006168CE">
              <w:rPr>
                <w:rFonts w:eastAsia="DengXian"/>
                <w:sz w:val="18"/>
                <w:szCs w:val="18"/>
                <w:lang w:val="en-US" w:eastAsia="zh-CN"/>
              </w:rPr>
              <w:t>General: Configuration for the indicated time window</w:t>
            </w:r>
          </w:p>
        </w:tc>
        <w:tc>
          <w:tcPr>
            <w:tcW w:w="0" w:type="auto"/>
            <w:tcBorders>
              <w:top w:val="single" w:sz="4" w:space="0" w:color="auto"/>
              <w:left w:val="single" w:sz="4" w:space="0" w:color="auto"/>
              <w:bottom w:val="single" w:sz="4" w:space="0" w:color="auto"/>
              <w:right w:val="single" w:sz="4" w:space="0" w:color="auto"/>
            </w:tcBorders>
          </w:tcPr>
          <w:p w14:paraId="4EFDBAD2" w14:textId="77777777" w:rsidR="00D4306F" w:rsidRPr="006168CE" w:rsidRDefault="00D4306F" w:rsidP="002A72BD">
            <w:pPr>
              <w:spacing w:after="0"/>
              <w:textAlignment w:val="baseline"/>
              <w:rPr>
                <w:rFonts w:eastAsia="DengXian"/>
                <w:b/>
                <w:sz w:val="18"/>
                <w:szCs w:val="18"/>
                <w:lang w:val="sv-SE" w:eastAsia="sv-SE"/>
              </w:rPr>
            </w:pPr>
            <w:r w:rsidRPr="006168CE">
              <w:rPr>
                <w:rFonts w:eastAsia="DengXian"/>
                <w:b/>
                <w:sz w:val="18"/>
                <w:szCs w:val="18"/>
                <w:lang w:val="sv-SE" w:eastAsia="sv-SE"/>
              </w:rPr>
              <w:t>A.3.x</w:t>
            </w:r>
          </w:p>
        </w:tc>
      </w:tr>
    </w:tbl>
    <w:p w14:paraId="2764B660" w14:textId="77777777" w:rsidR="00D4306F" w:rsidRPr="006168CE" w:rsidRDefault="00D4306F" w:rsidP="00D4306F">
      <w:pPr>
        <w:pStyle w:val="afc"/>
        <w:numPr>
          <w:ilvl w:val="0"/>
          <w:numId w:val="4"/>
        </w:numPr>
        <w:spacing w:beforeLines="100" w:before="240" w:line="240" w:lineRule="auto"/>
        <w:ind w:left="935" w:firstLineChars="0" w:hanging="357"/>
        <w:rPr>
          <w:lang w:val="en-US" w:eastAsia="zh-CN"/>
        </w:rPr>
      </w:pPr>
      <w:r w:rsidRPr="006168CE">
        <w:rPr>
          <w:lang w:val="en-US" w:eastAsia="zh-CN"/>
        </w:rPr>
        <w:t>Separate TCs are defined for:</w:t>
      </w:r>
    </w:p>
    <w:p w14:paraId="5DB535C6" w14:textId="77777777" w:rsidR="00D4306F" w:rsidRPr="006168CE" w:rsidRDefault="00D4306F" w:rsidP="00D4306F">
      <w:pPr>
        <w:pStyle w:val="afc"/>
        <w:numPr>
          <w:ilvl w:val="1"/>
          <w:numId w:val="4"/>
        </w:numPr>
        <w:spacing w:line="240" w:lineRule="auto"/>
        <w:ind w:firstLineChars="0"/>
        <w:rPr>
          <w:lang w:val="en-US" w:eastAsia="zh-CN"/>
        </w:rPr>
      </w:pPr>
      <w:r w:rsidRPr="006168CE">
        <w:rPr>
          <w:lang w:val="en-US" w:eastAsia="zh-CN"/>
        </w:rPr>
        <w:t>RRC states:</w:t>
      </w:r>
    </w:p>
    <w:p w14:paraId="0BDCCFEA" w14:textId="77777777" w:rsidR="00D4306F" w:rsidRPr="006168CE" w:rsidRDefault="00D4306F" w:rsidP="00D4306F">
      <w:pPr>
        <w:pStyle w:val="afc"/>
        <w:numPr>
          <w:ilvl w:val="2"/>
          <w:numId w:val="4"/>
        </w:numPr>
        <w:spacing w:line="240" w:lineRule="auto"/>
        <w:ind w:firstLineChars="0"/>
        <w:rPr>
          <w:lang w:val="en-US" w:eastAsia="zh-CN"/>
        </w:rPr>
      </w:pPr>
      <w:r w:rsidRPr="006168CE">
        <w:rPr>
          <w:lang w:val="en-US" w:eastAsia="zh-CN"/>
        </w:rPr>
        <w:t>RRC_CONNECTED.</w:t>
      </w:r>
    </w:p>
    <w:p w14:paraId="3120F576" w14:textId="77777777" w:rsidR="00D4306F" w:rsidRPr="006168CE" w:rsidRDefault="00D4306F" w:rsidP="00D4306F">
      <w:pPr>
        <w:pStyle w:val="afc"/>
        <w:numPr>
          <w:ilvl w:val="2"/>
          <w:numId w:val="4"/>
        </w:numPr>
        <w:spacing w:line="240" w:lineRule="auto"/>
        <w:ind w:firstLineChars="0"/>
        <w:rPr>
          <w:lang w:val="en-US" w:eastAsia="zh-CN"/>
        </w:rPr>
      </w:pPr>
      <w:r w:rsidRPr="006168CE">
        <w:rPr>
          <w:lang w:val="en-US" w:eastAsia="zh-CN"/>
        </w:rPr>
        <w:t>RRC_INACTIVE.</w:t>
      </w:r>
    </w:p>
    <w:p w14:paraId="58758536" w14:textId="77777777" w:rsidR="00D4306F" w:rsidRPr="006168CE" w:rsidRDefault="00D4306F" w:rsidP="00D4306F">
      <w:pPr>
        <w:pStyle w:val="afc"/>
        <w:numPr>
          <w:ilvl w:val="2"/>
          <w:numId w:val="4"/>
        </w:numPr>
        <w:spacing w:line="240" w:lineRule="auto"/>
        <w:ind w:firstLineChars="0"/>
        <w:rPr>
          <w:lang w:val="en-US" w:eastAsia="zh-CN"/>
        </w:rPr>
      </w:pPr>
      <w:r w:rsidRPr="006168CE">
        <w:rPr>
          <w:lang w:val="en-US" w:eastAsia="zh-CN"/>
        </w:rPr>
        <w:t>FFS: TCs are defined for RRC_IDLE, including whether and how to specify.</w:t>
      </w:r>
    </w:p>
    <w:p w14:paraId="2F843E30" w14:textId="77777777" w:rsidR="00D4306F" w:rsidRPr="006168CE" w:rsidRDefault="00D4306F" w:rsidP="00D4306F">
      <w:pPr>
        <w:pStyle w:val="afc"/>
        <w:numPr>
          <w:ilvl w:val="1"/>
          <w:numId w:val="4"/>
        </w:numPr>
        <w:spacing w:line="240" w:lineRule="auto"/>
        <w:ind w:firstLineChars="0"/>
        <w:rPr>
          <w:lang w:val="en-US" w:eastAsia="zh-CN"/>
        </w:rPr>
      </w:pPr>
      <w:r w:rsidRPr="006168CE">
        <w:rPr>
          <w:lang w:val="en-US" w:eastAsia="zh-CN"/>
        </w:rPr>
        <w:t>FR1 and FR2</w:t>
      </w:r>
    </w:p>
    <w:p w14:paraId="7F527B8B" w14:textId="77777777" w:rsidR="00D4306F" w:rsidRPr="006168CE" w:rsidRDefault="00D4306F" w:rsidP="00D4306F">
      <w:pPr>
        <w:pStyle w:val="afc"/>
        <w:numPr>
          <w:ilvl w:val="1"/>
          <w:numId w:val="4"/>
        </w:numPr>
        <w:spacing w:line="240" w:lineRule="auto"/>
        <w:ind w:firstLineChars="0"/>
        <w:rPr>
          <w:lang w:val="en-US" w:eastAsia="zh-CN"/>
        </w:rPr>
      </w:pPr>
      <w:r w:rsidRPr="006168CE">
        <w:rPr>
          <w:lang w:val="en-US" w:eastAsia="zh-CN"/>
        </w:rPr>
        <w:t xml:space="preserve">Delay and accuracy </w:t>
      </w:r>
    </w:p>
    <w:p w14:paraId="1A5A87F9" w14:textId="77777777" w:rsidR="00D4306F" w:rsidRPr="006168CE" w:rsidRDefault="00D4306F" w:rsidP="00D4306F">
      <w:pPr>
        <w:pStyle w:val="afc"/>
        <w:numPr>
          <w:ilvl w:val="1"/>
          <w:numId w:val="4"/>
        </w:numPr>
        <w:spacing w:line="240" w:lineRule="auto"/>
        <w:ind w:firstLineChars="0"/>
        <w:rPr>
          <w:lang w:val="en-US" w:eastAsia="zh-CN"/>
        </w:rPr>
      </w:pPr>
      <w:r w:rsidRPr="006168CE">
        <w:rPr>
          <w:lang w:val="en-US" w:eastAsia="zh-CN"/>
        </w:rPr>
        <w:t>RSTD with RSCPD, UE Rx-Tx with RSCP</w:t>
      </w:r>
    </w:p>
    <w:p w14:paraId="52FBCD17" w14:textId="14DC5EF5" w:rsidR="00D4306F" w:rsidRPr="006168CE" w:rsidRDefault="00D4306F" w:rsidP="00D4306F">
      <w:pPr>
        <w:pStyle w:val="afc"/>
        <w:numPr>
          <w:ilvl w:val="1"/>
          <w:numId w:val="4"/>
        </w:numPr>
        <w:spacing w:line="240" w:lineRule="auto"/>
        <w:ind w:firstLineChars="0"/>
        <w:rPr>
          <w:lang w:val="en-US" w:eastAsia="zh-CN"/>
        </w:rPr>
      </w:pPr>
      <w:r w:rsidRPr="006168CE">
        <w:rPr>
          <w:lang w:val="en-US" w:eastAsia="zh-CN"/>
        </w:rPr>
        <w:t>Propagation conditions: AWGN</w:t>
      </w:r>
    </w:p>
    <w:p w14:paraId="1A4DC4CE" w14:textId="77777777" w:rsidR="00FB3BBB" w:rsidRPr="006168CE" w:rsidRDefault="00FB3BBB" w:rsidP="00FB3BBB">
      <w:pPr>
        <w:pStyle w:val="4"/>
        <w:spacing w:line="240" w:lineRule="auto"/>
        <w:ind w:left="864" w:hanging="864"/>
      </w:pPr>
      <w:r w:rsidRPr="006168CE">
        <w:rPr>
          <w:lang w:eastAsia="ko-KR"/>
        </w:rPr>
        <w:t xml:space="preserve">Issue </w:t>
      </w:r>
      <w:r w:rsidRPr="006168CE">
        <w:rPr>
          <w:rFonts w:eastAsiaTheme="minorEastAsia" w:hint="eastAsia"/>
        </w:rPr>
        <w:t>4</w:t>
      </w:r>
      <w:r w:rsidRPr="006168CE">
        <w:rPr>
          <w:lang w:eastAsia="ko-KR"/>
        </w:rPr>
        <w:t>-</w:t>
      </w:r>
      <w:r w:rsidRPr="006168CE">
        <w:rPr>
          <w:rFonts w:eastAsiaTheme="minorEastAsia" w:hint="eastAsia"/>
        </w:rPr>
        <w:t>1</w:t>
      </w:r>
      <w:r w:rsidRPr="006168CE">
        <w:t>-</w:t>
      </w:r>
      <w:r w:rsidRPr="006168CE">
        <w:rPr>
          <w:rFonts w:eastAsiaTheme="minorEastAsia" w:hint="eastAsia"/>
        </w:rPr>
        <w:t>6</w:t>
      </w:r>
      <w:r w:rsidRPr="006168CE">
        <w:rPr>
          <w:lang w:eastAsia="ko-KR"/>
        </w:rPr>
        <w:t xml:space="preserve">: </w:t>
      </w:r>
      <w:r w:rsidRPr="006168CE">
        <w:t>Test configurations</w:t>
      </w:r>
    </w:p>
    <w:p w14:paraId="229011A5" w14:textId="77777777" w:rsidR="001520A8" w:rsidRPr="006168CE" w:rsidRDefault="001520A8" w:rsidP="001520A8">
      <w:pPr>
        <w:spacing w:after="120" w:line="240" w:lineRule="auto"/>
        <w:rPr>
          <w:i/>
          <w:szCs w:val="24"/>
          <w:lang w:eastAsia="zh-CN"/>
        </w:rPr>
      </w:pPr>
      <w:r w:rsidRPr="006168CE">
        <w:rPr>
          <w:i/>
          <w:szCs w:val="24"/>
          <w:lang w:eastAsia="zh-CN"/>
        </w:rPr>
        <w:t>Agreements:</w:t>
      </w:r>
    </w:p>
    <w:p w14:paraId="0BEA8856" w14:textId="77777777" w:rsidR="00057BED" w:rsidRPr="006168CE" w:rsidRDefault="00057BED" w:rsidP="00057BED">
      <w:pPr>
        <w:rPr>
          <w:lang w:eastAsia="zh-CN"/>
        </w:rPr>
      </w:pPr>
      <w:r w:rsidRPr="006168CE">
        <w:rPr>
          <w:lang w:eastAsia="zh-CN"/>
        </w:rPr>
        <w:t>Applies for all RRC states:</w:t>
      </w:r>
    </w:p>
    <w:p w14:paraId="3F7D1499" w14:textId="77777777" w:rsidR="00057BED" w:rsidRPr="006168CE" w:rsidRDefault="00057BED" w:rsidP="00057BED">
      <w:pPr>
        <w:pStyle w:val="afc"/>
        <w:numPr>
          <w:ilvl w:val="0"/>
          <w:numId w:val="4"/>
        </w:numPr>
        <w:spacing w:line="240" w:lineRule="auto"/>
        <w:ind w:left="936" w:firstLineChars="0"/>
        <w:rPr>
          <w:lang w:val="en-US" w:eastAsia="zh-CN"/>
        </w:rPr>
      </w:pPr>
      <w:r w:rsidRPr="006168CE">
        <w:rPr>
          <w:lang w:val="en-US" w:eastAsia="zh-CN"/>
        </w:rPr>
        <w:t>The test configurations in existing UE Rx-Tx and RSTD tests can be reused for RSCP with UE Rx-Tx and for RSCPD with RSTD test cases, respectively</w:t>
      </w:r>
      <w:r w:rsidRPr="006168CE">
        <w:rPr>
          <w:rFonts w:hint="eastAsia"/>
          <w:lang w:val="en-US" w:eastAsia="zh-CN"/>
        </w:rPr>
        <w:t xml:space="preserve">. </w:t>
      </w:r>
    </w:p>
    <w:p w14:paraId="3C8C04C1" w14:textId="77777777" w:rsidR="00057BED" w:rsidRPr="006168CE" w:rsidRDefault="00057BED" w:rsidP="00057BED">
      <w:pPr>
        <w:pStyle w:val="afc"/>
        <w:numPr>
          <w:ilvl w:val="0"/>
          <w:numId w:val="4"/>
        </w:numPr>
        <w:spacing w:line="240" w:lineRule="auto"/>
        <w:ind w:left="936" w:firstLineChars="0"/>
        <w:rPr>
          <w:lang w:val="en-US" w:eastAsia="zh-CN"/>
        </w:rPr>
      </w:pPr>
      <w:r w:rsidRPr="006168CE">
        <w:rPr>
          <w:lang w:val="en-US" w:eastAsia="zh-CN"/>
        </w:rPr>
        <w:t>RAN4 to define the tests for CPP with periodic time window</w:t>
      </w:r>
    </w:p>
    <w:p w14:paraId="629F2B6A" w14:textId="77777777" w:rsidR="00057BED" w:rsidRPr="006168CE" w:rsidRDefault="00057BED" w:rsidP="00057BED">
      <w:pPr>
        <w:pStyle w:val="afc"/>
        <w:numPr>
          <w:ilvl w:val="1"/>
          <w:numId w:val="4"/>
        </w:numPr>
        <w:spacing w:line="240" w:lineRule="auto"/>
        <w:ind w:firstLineChars="0"/>
        <w:rPr>
          <w:lang w:val="en-US" w:eastAsia="zh-CN"/>
        </w:rPr>
      </w:pPr>
      <w:r w:rsidRPr="006168CE">
        <w:rPr>
          <w:lang w:val="en-US" w:eastAsia="zh-CN"/>
        </w:rPr>
        <w:t>Periodicity: [x times of PRS resource periodicity]. FFS: for RRC_INACTIVE.</w:t>
      </w:r>
    </w:p>
    <w:p w14:paraId="0F517068" w14:textId="77777777" w:rsidR="00057BED" w:rsidRPr="006168CE" w:rsidRDefault="00057BED" w:rsidP="00057BED">
      <w:pPr>
        <w:pStyle w:val="afc"/>
        <w:numPr>
          <w:ilvl w:val="1"/>
          <w:numId w:val="4"/>
        </w:numPr>
        <w:spacing w:line="240" w:lineRule="auto"/>
        <w:ind w:firstLineChars="0"/>
        <w:rPr>
          <w:lang w:val="en-US" w:eastAsia="zh-CN"/>
        </w:rPr>
      </w:pPr>
      <w:r w:rsidRPr="006168CE">
        <w:rPr>
          <w:lang w:val="en-US" w:eastAsia="zh-CN"/>
        </w:rPr>
        <w:t>Offset: [same as PRS resource offset]</w:t>
      </w:r>
    </w:p>
    <w:p w14:paraId="2F3B2AED" w14:textId="13EB38BA" w:rsidR="00057BED" w:rsidRPr="006168CE" w:rsidRDefault="00057BED" w:rsidP="00057BED">
      <w:pPr>
        <w:pStyle w:val="afc"/>
        <w:numPr>
          <w:ilvl w:val="1"/>
          <w:numId w:val="4"/>
        </w:numPr>
        <w:spacing w:line="240" w:lineRule="auto"/>
        <w:ind w:firstLineChars="0"/>
        <w:rPr>
          <w:lang w:val="en-US" w:eastAsia="zh-CN"/>
        </w:rPr>
      </w:pPr>
      <w:r w:rsidRPr="006168CE">
        <w:rPr>
          <w:lang w:val="en-US" w:eastAsia="zh-CN"/>
        </w:rPr>
        <w:t>Duration: [covering all PRS resources from all TRPs]</w:t>
      </w:r>
    </w:p>
    <w:p w14:paraId="21EA5655" w14:textId="77777777" w:rsidR="00FB3BBB" w:rsidRPr="006168CE" w:rsidRDefault="00FB3BBB" w:rsidP="00FB3BBB">
      <w:pPr>
        <w:pStyle w:val="4"/>
        <w:spacing w:line="240" w:lineRule="auto"/>
        <w:ind w:left="864" w:hanging="864"/>
        <w:rPr>
          <w:rFonts w:eastAsiaTheme="minorEastAsia"/>
        </w:rPr>
      </w:pPr>
      <w:r w:rsidRPr="006168CE">
        <w:rPr>
          <w:lang w:eastAsia="ko-KR"/>
        </w:rPr>
        <w:t xml:space="preserve">Issue </w:t>
      </w:r>
      <w:r w:rsidRPr="006168CE">
        <w:rPr>
          <w:rFonts w:eastAsiaTheme="minorEastAsia" w:hint="eastAsia"/>
        </w:rPr>
        <w:t>4</w:t>
      </w:r>
      <w:r w:rsidRPr="006168CE">
        <w:rPr>
          <w:lang w:eastAsia="ko-KR"/>
        </w:rPr>
        <w:t>-</w:t>
      </w:r>
      <w:r w:rsidRPr="006168CE">
        <w:rPr>
          <w:rFonts w:eastAsiaTheme="minorEastAsia" w:hint="eastAsia"/>
        </w:rPr>
        <w:t>1</w:t>
      </w:r>
      <w:r w:rsidRPr="006168CE">
        <w:t>-</w:t>
      </w:r>
      <w:r w:rsidRPr="006168CE">
        <w:rPr>
          <w:rFonts w:eastAsiaTheme="minorEastAsia" w:hint="eastAsia"/>
        </w:rPr>
        <w:t>7</w:t>
      </w:r>
      <w:r w:rsidRPr="006168CE">
        <w:rPr>
          <w:lang w:eastAsia="ko-KR"/>
        </w:rPr>
        <w:t xml:space="preserve">: </w:t>
      </w:r>
      <w:r w:rsidRPr="006168CE">
        <w:t xml:space="preserve">Test </w:t>
      </w:r>
      <w:r w:rsidRPr="006168CE">
        <w:rPr>
          <w:rFonts w:eastAsiaTheme="minorEastAsia" w:hint="eastAsia"/>
        </w:rPr>
        <w:t>requirements</w:t>
      </w:r>
    </w:p>
    <w:p w14:paraId="514E3B63" w14:textId="77777777" w:rsidR="00D4306F" w:rsidRPr="006168CE" w:rsidRDefault="00D4306F" w:rsidP="00D4306F">
      <w:pPr>
        <w:spacing w:after="120" w:line="240" w:lineRule="auto"/>
        <w:rPr>
          <w:i/>
          <w:szCs w:val="24"/>
          <w:lang w:eastAsia="zh-CN"/>
        </w:rPr>
      </w:pPr>
      <w:r w:rsidRPr="006168CE">
        <w:rPr>
          <w:i/>
          <w:szCs w:val="24"/>
          <w:lang w:eastAsia="zh-CN"/>
        </w:rPr>
        <w:t>Agreements:</w:t>
      </w:r>
    </w:p>
    <w:p w14:paraId="41491D88" w14:textId="77777777" w:rsidR="00D4306F" w:rsidRPr="006168CE" w:rsidRDefault="00D4306F" w:rsidP="002E63F8">
      <w:pPr>
        <w:pStyle w:val="afc"/>
        <w:numPr>
          <w:ilvl w:val="0"/>
          <w:numId w:val="4"/>
        </w:numPr>
        <w:spacing w:line="240" w:lineRule="auto"/>
        <w:ind w:left="936" w:firstLineChars="0"/>
        <w:rPr>
          <w:lang w:val="en-US" w:eastAsia="zh-CN"/>
        </w:rPr>
      </w:pPr>
      <w:r w:rsidRPr="006168CE">
        <w:rPr>
          <w:lang w:val="en-US" w:eastAsia="zh-CN"/>
        </w:rPr>
        <w:t>For carrier phase-based positioning, test cases are only defined for the case where the UE is configured to perform carrier phase measurement with legacy positioning measurements within the configured measurement time window.</w:t>
      </w:r>
    </w:p>
    <w:p w14:paraId="20E6CCDF" w14:textId="45ED952C" w:rsidR="00D4306F" w:rsidRPr="006168CE" w:rsidRDefault="002E63F8" w:rsidP="002E63F8">
      <w:pPr>
        <w:pStyle w:val="afc"/>
        <w:numPr>
          <w:ilvl w:val="0"/>
          <w:numId w:val="4"/>
        </w:numPr>
        <w:spacing w:line="240" w:lineRule="auto"/>
        <w:ind w:left="936" w:firstLineChars="0"/>
        <w:rPr>
          <w:lang w:val="en-US" w:eastAsia="zh-CN"/>
        </w:rPr>
      </w:pPr>
      <w:r w:rsidRPr="006168CE">
        <w:rPr>
          <w:lang w:val="en-US" w:eastAsia="zh-CN"/>
        </w:rPr>
        <w:t>Further discussion is needed on whether to verify in the RSCPD/RSCP TC the accuracy of the other measurement configured and reported together with RSCPD/RSCP.</w:t>
      </w:r>
    </w:p>
    <w:p w14:paraId="7FE3C8BF" w14:textId="77777777" w:rsidR="00E70E41" w:rsidRPr="006168CE" w:rsidRDefault="00E70E41" w:rsidP="006A11AA">
      <w:pPr>
        <w:pStyle w:val="afc"/>
        <w:keepNext/>
        <w:keepLines/>
        <w:numPr>
          <w:ilvl w:val="0"/>
          <w:numId w:val="2"/>
        </w:numPr>
        <w:pBdr>
          <w:top w:val="single" w:sz="12" w:space="3" w:color="auto"/>
        </w:pBdr>
        <w:spacing w:before="240"/>
        <w:ind w:firstLineChars="0"/>
        <w:outlineLvl w:val="0"/>
        <w:rPr>
          <w:rFonts w:ascii="Arial" w:eastAsia="宋体" w:hAnsi="Arial"/>
          <w:b/>
          <w:noProof/>
          <w:vanish/>
          <w:sz w:val="36"/>
          <w:lang w:eastAsia="sv-SE"/>
        </w:rPr>
      </w:pPr>
    </w:p>
    <w:p w14:paraId="591836AC" w14:textId="28D82FC2" w:rsidR="008F2A3B" w:rsidRPr="006168CE" w:rsidRDefault="008F2A3B" w:rsidP="008F2A3B">
      <w:pPr>
        <w:pStyle w:val="1"/>
        <w:spacing w:line="240" w:lineRule="auto"/>
      </w:pPr>
      <w:r w:rsidRPr="006168CE">
        <w:rPr>
          <w:rFonts w:hint="eastAsia"/>
          <w:lang w:eastAsia="zh-CN"/>
        </w:rPr>
        <w:t>Reference</w:t>
      </w:r>
    </w:p>
    <w:p w14:paraId="4D847B2A" w14:textId="52FA4CD1" w:rsidR="00CF7ADC" w:rsidRPr="006168CE" w:rsidRDefault="00351661" w:rsidP="00351661">
      <w:pPr>
        <w:pStyle w:val="Default"/>
        <w:numPr>
          <w:ilvl w:val="0"/>
          <w:numId w:val="5"/>
        </w:numPr>
        <w:rPr>
          <w:sz w:val="20"/>
          <w:szCs w:val="20"/>
        </w:rPr>
      </w:pPr>
      <w:r w:rsidRPr="006168CE">
        <w:rPr>
          <w:sz w:val="20"/>
          <w:szCs w:val="20"/>
        </w:rPr>
        <w:t>R4-2404826</w:t>
      </w:r>
      <w:r w:rsidR="003F5446" w:rsidRPr="006168CE">
        <w:rPr>
          <w:sz w:val="20"/>
          <w:szCs w:val="20"/>
        </w:rPr>
        <w:t xml:space="preserve"> </w:t>
      </w:r>
      <w:r w:rsidRPr="006168CE">
        <w:rPr>
          <w:sz w:val="20"/>
          <w:szCs w:val="20"/>
        </w:rPr>
        <w:t>Topic summary for [110bis][215] NR_pos_enh2_part2</w:t>
      </w:r>
      <w:r w:rsidR="003F5446" w:rsidRPr="006168CE">
        <w:rPr>
          <w:sz w:val="20"/>
          <w:szCs w:val="20"/>
        </w:rPr>
        <w:t>, CATT, RAN4#1</w:t>
      </w:r>
      <w:r w:rsidR="003F5446" w:rsidRPr="006168CE">
        <w:rPr>
          <w:rFonts w:hint="eastAsia"/>
          <w:sz w:val="20"/>
          <w:szCs w:val="20"/>
        </w:rPr>
        <w:t>10</w:t>
      </w:r>
      <w:r w:rsidRPr="006168CE">
        <w:rPr>
          <w:rFonts w:hint="eastAsia"/>
          <w:sz w:val="20"/>
          <w:szCs w:val="20"/>
        </w:rPr>
        <w:t>bis</w:t>
      </w:r>
      <w:r w:rsidR="00CF7ADC" w:rsidRPr="006168CE">
        <w:rPr>
          <w:sz w:val="20"/>
          <w:szCs w:val="20"/>
        </w:rPr>
        <w:t xml:space="preserve"> </w:t>
      </w:r>
    </w:p>
    <w:sectPr w:rsidR="00CF7ADC" w:rsidRPr="006168CE">
      <w:footnotePr>
        <w:numRestart w:val="eachSect"/>
      </w:footnotePr>
      <w:pgSz w:w="11907" w:h="16840"/>
      <w:pgMar w:top="1133" w:right="1133" w:bottom="1416"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FE8F79" w15:done="0"/>
  <w15:commentEx w15:paraId="50C032ED" w15:done="0"/>
  <w15:commentEx w15:paraId="615654F6" w15:paraIdParent="50C032ED" w15:done="0"/>
  <w15:commentEx w15:paraId="58636435" w15:done="0"/>
  <w15:commentEx w15:paraId="6C5C79B4" w15:done="0"/>
  <w15:commentEx w15:paraId="00F2D1F4" w15:paraIdParent="6C5C79B4" w15:done="0"/>
  <w15:commentEx w15:paraId="63A2780B" w15:done="0"/>
  <w15:commentEx w15:paraId="5DE94EE8" w15:done="0"/>
  <w15:commentEx w15:paraId="121765F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32FE518" w16cex:dateUtc="2024-04-18T23:24:00Z"/>
  <w16cex:commentExtensible w16cex:durableId="29CC74C0" w16cex:dateUtc="2024-04-19T02:42:00Z"/>
  <w16cex:commentExtensible w16cex:durableId="29CC76F0" w16cex:dateUtc="2024-04-19T02:52:00Z"/>
  <w16cex:commentExtensible w16cex:durableId="1671E705" w16cex:dateUtc="2024-04-18T23:30:00Z"/>
  <w16cex:commentExtensible w16cex:durableId="2B17B0DB" w16cex:dateUtc="2024-04-18T2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FE8F79" w16cid:durableId="29CC7387"/>
  <w16cid:commentId w16cid:paraId="50C032ED" w16cid:durableId="532FE518"/>
  <w16cid:commentId w16cid:paraId="615654F6" w16cid:durableId="29CC74C0"/>
  <w16cid:commentId w16cid:paraId="58636435" w16cid:durableId="29CC7389"/>
  <w16cid:commentId w16cid:paraId="6C5C79B4" w16cid:durableId="29CC738A"/>
  <w16cid:commentId w16cid:paraId="00F2D1F4" w16cid:durableId="29CC76F0"/>
  <w16cid:commentId w16cid:paraId="63A2780B" w16cid:durableId="1671E705"/>
  <w16cid:commentId w16cid:paraId="5DE94EE8" w16cid:durableId="29CC738C"/>
  <w16cid:commentId w16cid:paraId="121765F4" w16cid:durableId="2B17B0D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6B3C56" w14:textId="77777777" w:rsidR="008371FC" w:rsidRDefault="008371FC" w:rsidP="006A2CC6">
      <w:pPr>
        <w:spacing w:after="0" w:line="240" w:lineRule="auto"/>
      </w:pPr>
      <w:r>
        <w:separator/>
      </w:r>
    </w:p>
  </w:endnote>
  <w:endnote w:type="continuationSeparator" w:id="0">
    <w:p w14:paraId="6B0BE1B7" w14:textId="77777777" w:rsidR="008371FC" w:rsidRDefault="008371FC" w:rsidP="006A2CC6">
      <w:pPr>
        <w:spacing w:after="0" w:line="240" w:lineRule="auto"/>
      </w:pPr>
      <w:r>
        <w:continuationSeparator/>
      </w:r>
    </w:p>
  </w:endnote>
  <w:endnote w:type="continuationNotice" w:id="1">
    <w:p w14:paraId="256F3CDE" w14:textId="77777777" w:rsidR="008371FC" w:rsidRDefault="008371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E863A1" w14:textId="77777777" w:rsidR="008371FC" w:rsidRDefault="008371FC" w:rsidP="006A2CC6">
      <w:pPr>
        <w:spacing w:after="0" w:line="240" w:lineRule="auto"/>
      </w:pPr>
      <w:r>
        <w:separator/>
      </w:r>
    </w:p>
  </w:footnote>
  <w:footnote w:type="continuationSeparator" w:id="0">
    <w:p w14:paraId="337442C9" w14:textId="77777777" w:rsidR="008371FC" w:rsidRDefault="008371FC" w:rsidP="006A2CC6">
      <w:pPr>
        <w:spacing w:after="0" w:line="240" w:lineRule="auto"/>
      </w:pPr>
      <w:r>
        <w:continuationSeparator/>
      </w:r>
    </w:p>
  </w:footnote>
  <w:footnote w:type="continuationNotice" w:id="1">
    <w:p w14:paraId="5065AF95" w14:textId="77777777" w:rsidR="008371FC" w:rsidRDefault="008371F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nsid w:val="0AA515E5"/>
    <w:multiLevelType w:val="hybridMultilevel"/>
    <w:tmpl w:val="650AC3B0"/>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BD4A69"/>
    <w:multiLevelType w:val="hybridMultilevel"/>
    <w:tmpl w:val="3AC4D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6">
    <w:nsid w:val="665C217B"/>
    <w:multiLevelType w:val="multilevel"/>
    <w:tmpl w:val="665C217B"/>
    <w:lvl w:ilvl="0">
      <w:start w:val="1"/>
      <w:numFmt w:val="decimal"/>
      <w:pStyle w:val="RAN4H1"/>
      <w:lvlText w:val="%1"/>
      <w:lvlJc w:val="left"/>
      <w:pPr>
        <w:ind w:left="360" w:hanging="360"/>
      </w:pPr>
      <w:rPr>
        <w:rFonts w:ascii="Arial" w:hAnsi="Arial" w:cs="Arial" w:hint="default"/>
        <w:sz w:val="32"/>
      </w:rPr>
    </w:lvl>
    <w:lvl w:ilvl="1">
      <w:start w:val="1"/>
      <w:numFmt w:val="decimal"/>
      <w:pStyle w:val="RAN4H2"/>
      <w:lvlText w:val="%1.%2"/>
      <w:lvlJc w:val="left"/>
      <w:pPr>
        <w:ind w:left="792" w:hanging="432"/>
      </w:pPr>
      <w:rPr>
        <w:rFonts w:hint="default"/>
        <w:b w:val="0"/>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6D2A2499"/>
    <w:multiLevelType w:val="hybridMultilevel"/>
    <w:tmpl w:val="5AE22646"/>
    <w:lvl w:ilvl="0" w:tplc="9B709A0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0"/>
  </w:num>
  <w:num w:numId="2">
    <w:abstractNumId w:val="6"/>
  </w:num>
  <w:num w:numId="3">
    <w:abstractNumId w:val="3"/>
  </w:num>
  <w:num w:numId="4">
    <w:abstractNumId w:val="5"/>
  </w:num>
  <w:num w:numId="5">
    <w:abstractNumId w:val="1"/>
  </w:num>
  <w:num w:numId="6">
    <w:abstractNumId w:val="4"/>
  </w:num>
  <w:num w:numId="7">
    <w:abstractNumId w:val="7"/>
  </w:num>
  <w:num w:numId="8">
    <w:abstractNumId w:val="8"/>
  </w:num>
  <w:num w:numId="9">
    <w:abstractNumId w:val="5"/>
  </w:num>
  <w:num w:numId="10">
    <w:abstractNumId w:val="6"/>
  </w:num>
  <w:num w:numId="11">
    <w:abstractNumId w:val="6"/>
  </w:num>
  <w:num w:numId="12">
    <w:abstractNumId w:val="2"/>
  </w:num>
  <w:num w:numId="13">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Iana Siomina">
    <w15:presenceInfo w15:providerId="AD" w15:userId="S::iana.siomina@ericsson.com::b96395c4-5ca1-4aa3-902a-705de9959e47"/>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329"/>
    <w:rsid w:val="000009F6"/>
    <w:rsid w:val="000011D0"/>
    <w:rsid w:val="0000278D"/>
    <w:rsid w:val="00002822"/>
    <w:rsid w:val="000034F0"/>
    <w:rsid w:val="00003EE7"/>
    <w:rsid w:val="00004165"/>
    <w:rsid w:val="0000432E"/>
    <w:rsid w:val="00004498"/>
    <w:rsid w:val="00004683"/>
    <w:rsid w:val="00005249"/>
    <w:rsid w:val="00005933"/>
    <w:rsid w:val="00005B82"/>
    <w:rsid w:val="00005E3C"/>
    <w:rsid w:val="0000756D"/>
    <w:rsid w:val="00007670"/>
    <w:rsid w:val="00007E8B"/>
    <w:rsid w:val="00010413"/>
    <w:rsid w:val="000105E4"/>
    <w:rsid w:val="000109BD"/>
    <w:rsid w:val="00010B29"/>
    <w:rsid w:val="00010F19"/>
    <w:rsid w:val="00011B85"/>
    <w:rsid w:val="00012A0A"/>
    <w:rsid w:val="00013710"/>
    <w:rsid w:val="00013E43"/>
    <w:rsid w:val="00014733"/>
    <w:rsid w:val="0001579D"/>
    <w:rsid w:val="00015827"/>
    <w:rsid w:val="00015AC8"/>
    <w:rsid w:val="0001600F"/>
    <w:rsid w:val="00020817"/>
    <w:rsid w:val="0002087A"/>
    <w:rsid w:val="00020C56"/>
    <w:rsid w:val="00021217"/>
    <w:rsid w:val="00022471"/>
    <w:rsid w:val="0002253C"/>
    <w:rsid w:val="000232C7"/>
    <w:rsid w:val="000234EA"/>
    <w:rsid w:val="000249C9"/>
    <w:rsid w:val="000254BE"/>
    <w:rsid w:val="000266AE"/>
    <w:rsid w:val="00026ACC"/>
    <w:rsid w:val="0003090E"/>
    <w:rsid w:val="0003171D"/>
    <w:rsid w:val="00031C1D"/>
    <w:rsid w:val="00031C89"/>
    <w:rsid w:val="000330EF"/>
    <w:rsid w:val="00033248"/>
    <w:rsid w:val="00033694"/>
    <w:rsid w:val="00033855"/>
    <w:rsid w:val="00033FA6"/>
    <w:rsid w:val="0003534D"/>
    <w:rsid w:val="000355CB"/>
    <w:rsid w:val="00035C50"/>
    <w:rsid w:val="00037ED3"/>
    <w:rsid w:val="00040083"/>
    <w:rsid w:val="00040836"/>
    <w:rsid w:val="00040FB3"/>
    <w:rsid w:val="0004147B"/>
    <w:rsid w:val="00042421"/>
    <w:rsid w:val="000425D1"/>
    <w:rsid w:val="000428A8"/>
    <w:rsid w:val="00043343"/>
    <w:rsid w:val="00043B34"/>
    <w:rsid w:val="00043B6E"/>
    <w:rsid w:val="00043E44"/>
    <w:rsid w:val="0004463D"/>
    <w:rsid w:val="00044EFC"/>
    <w:rsid w:val="00045302"/>
    <w:rsid w:val="000457A1"/>
    <w:rsid w:val="0004660D"/>
    <w:rsid w:val="00046A4C"/>
    <w:rsid w:val="0004778A"/>
    <w:rsid w:val="00050001"/>
    <w:rsid w:val="00051305"/>
    <w:rsid w:val="0005159C"/>
    <w:rsid w:val="00051D07"/>
    <w:rsid w:val="00052041"/>
    <w:rsid w:val="0005230A"/>
    <w:rsid w:val="00052443"/>
    <w:rsid w:val="00052617"/>
    <w:rsid w:val="0005326A"/>
    <w:rsid w:val="000543DD"/>
    <w:rsid w:val="00054860"/>
    <w:rsid w:val="00054CA7"/>
    <w:rsid w:val="00055000"/>
    <w:rsid w:val="00055621"/>
    <w:rsid w:val="00056374"/>
    <w:rsid w:val="00056565"/>
    <w:rsid w:val="00056B0B"/>
    <w:rsid w:val="00057010"/>
    <w:rsid w:val="00057958"/>
    <w:rsid w:val="00057970"/>
    <w:rsid w:val="00057B5B"/>
    <w:rsid w:val="00057BED"/>
    <w:rsid w:val="00060054"/>
    <w:rsid w:val="000603FD"/>
    <w:rsid w:val="00061260"/>
    <w:rsid w:val="00061C92"/>
    <w:rsid w:val="0006266D"/>
    <w:rsid w:val="00062A3E"/>
    <w:rsid w:val="00062FB8"/>
    <w:rsid w:val="000634CB"/>
    <w:rsid w:val="00063F9E"/>
    <w:rsid w:val="000648D2"/>
    <w:rsid w:val="00064E59"/>
    <w:rsid w:val="00064E76"/>
    <w:rsid w:val="000653C2"/>
    <w:rsid w:val="00065467"/>
    <w:rsid w:val="00065506"/>
    <w:rsid w:val="000660B4"/>
    <w:rsid w:val="000661C8"/>
    <w:rsid w:val="000665C8"/>
    <w:rsid w:val="00070B13"/>
    <w:rsid w:val="00070F90"/>
    <w:rsid w:val="00071C9D"/>
    <w:rsid w:val="00071D9B"/>
    <w:rsid w:val="0007242B"/>
    <w:rsid w:val="0007382E"/>
    <w:rsid w:val="000745C0"/>
    <w:rsid w:val="000746DB"/>
    <w:rsid w:val="000766E1"/>
    <w:rsid w:val="0007736E"/>
    <w:rsid w:val="00077380"/>
    <w:rsid w:val="000777A6"/>
    <w:rsid w:val="000779A7"/>
    <w:rsid w:val="00077C69"/>
    <w:rsid w:val="00077FF6"/>
    <w:rsid w:val="000807B9"/>
    <w:rsid w:val="00080D82"/>
    <w:rsid w:val="00080F9D"/>
    <w:rsid w:val="000812E4"/>
    <w:rsid w:val="00081306"/>
    <w:rsid w:val="000815AD"/>
    <w:rsid w:val="00081692"/>
    <w:rsid w:val="00082069"/>
    <w:rsid w:val="00082C46"/>
    <w:rsid w:val="00082E54"/>
    <w:rsid w:val="000833F9"/>
    <w:rsid w:val="00083D33"/>
    <w:rsid w:val="00084504"/>
    <w:rsid w:val="00084A2F"/>
    <w:rsid w:val="0008599A"/>
    <w:rsid w:val="00085A0E"/>
    <w:rsid w:val="00086B0B"/>
    <w:rsid w:val="00087548"/>
    <w:rsid w:val="000875F9"/>
    <w:rsid w:val="00090362"/>
    <w:rsid w:val="000905BC"/>
    <w:rsid w:val="00090DC1"/>
    <w:rsid w:val="00090E6D"/>
    <w:rsid w:val="00090EBF"/>
    <w:rsid w:val="00091325"/>
    <w:rsid w:val="000925BF"/>
    <w:rsid w:val="00092F7B"/>
    <w:rsid w:val="000933CB"/>
    <w:rsid w:val="000934E9"/>
    <w:rsid w:val="00093E7E"/>
    <w:rsid w:val="00095165"/>
    <w:rsid w:val="0009522C"/>
    <w:rsid w:val="00095B6F"/>
    <w:rsid w:val="00097507"/>
    <w:rsid w:val="00097D7E"/>
    <w:rsid w:val="000A0136"/>
    <w:rsid w:val="000A0FF0"/>
    <w:rsid w:val="000A1830"/>
    <w:rsid w:val="000A2527"/>
    <w:rsid w:val="000A3726"/>
    <w:rsid w:val="000A37C7"/>
    <w:rsid w:val="000A4121"/>
    <w:rsid w:val="000A4AA3"/>
    <w:rsid w:val="000A4D5E"/>
    <w:rsid w:val="000A550E"/>
    <w:rsid w:val="000A5537"/>
    <w:rsid w:val="000A5C75"/>
    <w:rsid w:val="000A6C63"/>
    <w:rsid w:val="000B0960"/>
    <w:rsid w:val="000B0BC8"/>
    <w:rsid w:val="000B112E"/>
    <w:rsid w:val="000B1A55"/>
    <w:rsid w:val="000B20BB"/>
    <w:rsid w:val="000B20CB"/>
    <w:rsid w:val="000B21EF"/>
    <w:rsid w:val="000B293B"/>
    <w:rsid w:val="000B2B76"/>
    <w:rsid w:val="000B2EF6"/>
    <w:rsid w:val="000B2FA6"/>
    <w:rsid w:val="000B3210"/>
    <w:rsid w:val="000B35E2"/>
    <w:rsid w:val="000B39C3"/>
    <w:rsid w:val="000B39EE"/>
    <w:rsid w:val="000B3EDC"/>
    <w:rsid w:val="000B4AA0"/>
    <w:rsid w:val="000B4CDA"/>
    <w:rsid w:val="000B5F40"/>
    <w:rsid w:val="000B61AB"/>
    <w:rsid w:val="000B68EA"/>
    <w:rsid w:val="000B6C94"/>
    <w:rsid w:val="000B6C9C"/>
    <w:rsid w:val="000B7261"/>
    <w:rsid w:val="000B7FA5"/>
    <w:rsid w:val="000C01C0"/>
    <w:rsid w:val="000C2084"/>
    <w:rsid w:val="000C2553"/>
    <w:rsid w:val="000C27BE"/>
    <w:rsid w:val="000C2E03"/>
    <w:rsid w:val="000C3453"/>
    <w:rsid w:val="000C38C3"/>
    <w:rsid w:val="000C3FE7"/>
    <w:rsid w:val="000C4195"/>
    <w:rsid w:val="000C41B0"/>
    <w:rsid w:val="000C49A3"/>
    <w:rsid w:val="000C4AD9"/>
    <w:rsid w:val="000C4DBA"/>
    <w:rsid w:val="000C5305"/>
    <w:rsid w:val="000C5965"/>
    <w:rsid w:val="000C5DBB"/>
    <w:rsid w:val="000C61D9"/>
    <w:rsid w:val="000C6203"/>
    <w:rsid w:val="000C6B9B"/>
    <w:rsid w:val="000C6F5F"/>
    <w:rsid w:val="000C7997"/>
    <w:rsid w:val="000D0181"/>
    <w:rsid w:val="000D0552"/>
    <w:rsid w:val="000D09FD"/>
    <w:rsid w:val="000D23E8"/>
    <w:rsid w:val="000D3315"/>
    <w:rsid w:val="000D364E"/>
    <w:rsid w:val="000D3B50"/>
    <w:rsid w:val="000D3E2E"/>
    <w:rsid w:val="000D44FB"/>
    <w:rsid w:val="000D4D58"/>
    <w:rsid w:val="000D574B"/>
    <w:rsid w:val="000D670F"/>
    <w:rsid w:val="000D6CFC"/>
    <w:rsid w:val="000D6DB6"/>
    <w:rsid w:val="000D79C9"/>
    <w:rsid w:val="000E0F20"/>
    <w:rsid w:val="000E1B56"/>
    <w:rsid w:val="000E1C68"/>
    <w:rsid w:val="000E1D90"/>
    <w:rsid w:val="000E283D"/>
    <w:rsid w:val="000E2DAF"/>
    <w:rsid w:val="000E3272"/>
    <w:rsid w:val="000E355D"/>
    <w:rsid w:val="000E386F"/>
    <w:rsid w:val="000E4E34"/>
    <w:rsid w:val="000E537B"/>
    <w:rsid w:val="000E57D0"/>
    <w:rsid w:val="000E622B"/>
    <w:rsid w:val="000E73EB"/>
    <w:rsid w:val="000E767D"/>
    <w:rsid w:val="000E7858"/>
    <w:rsid w:val="000F0005"/>
    <w:rsid w:val="000F0BB4"/>
    <w:rsid w:val="000F1224"/>
    <w:rsid w:val="000F3295"/>
    <w:rsid w:val="000F39C5"/>
    <w:rsid w:val="000F39CA"/>
    <w:rsid w:val="000F3DE9"/>
    <w:rsid w:val="000F47C3"/>
    <w:rsid w:val="000F493E"/>
    <w:rsid w:val="000F4C91"/>
    <w:rsid w:val="000F5E51"/>
    <w:rsid w:val="000F6132"/>
    <w:rsid w:val="000F62C9"/>
    <w:rsid w:val="000F648D"/>
    <w:rsid w:val="000F6DBB"/>
    <w:rsid w:val="000F772F"/>
    <w:rsid w:val="000F7D92"/>
    <w:rsid w:val="00101074"/>
    <w:rsid w:val="001018F1"/>
    <w:rsid w:val="0010195C"/>
    <w:rsid w:val="0010239E"/>
    <w:rsid w:val="0010252C"/>
    <w:rsid w:val="001025E1"/>
    <w:rsid w:val="00102FD5"/>
    <w:rsid w:val="0010336E"/>
    <w:rsid w:val="0010388C"/>
    <w:rsid w:val="0010471F"/>
    <w:rsid w:val="00104FA9"/>
    <w:rsid w:val="00105233"/>
    <w:rsid w:val="00106195"/>
    <w:rsid w:val="00106567"/>
    <w:rsid w:val="00106B3A"/>
    <w:rsid w:val="00107927"/>
    <w:rsid w:val="0011098D"/>
    <w:rsid w:val="00110A67"/>
    <w:rsid w:val="00110E26"/>
    <w:rsid w:val="00111321"/>
    <w:rsid w:val="001119DF"/>
    <w:rsid w:val="00112059"/>
    <w:rsid w:val="0011263A"/>
    <w:rsid w:val="0011273E"/>
    <w:rsid w:val="001127C4"/>
    <w:rsid w:val="00112A4E"/>
    <w:rsid w:val="00113A68"/>
    <w:rsid w:val="00113DF6"/>
    <w:rsid w:val="00114326"/>
    <w:rsid w:val="0011473F"/>
    <w:rsid w:val="00114BEC"/>
    <w:rsid w:val="00114FBD"/>
    <w:rsid w:val="001153AE"/>
    <w:rsid w:val="00115706"/>
    <w:rsid w:val="001157F5"/>
    <w:rsid w:val="00116491"/>
    <w:rsid w:val="00116856"/>
    <w:rsid w:val="00116A44"/>
    <w:rsid w:val="00116F99"/>
    <w:rsid w:val="001171AB"/>
    <w:rsid w:val="00117369"/>
    <w:rsid w:val="00117BD6"/>
    <w:rsid w:val="00117E1F"/>
    <w:rsid w:val="001206A1"/>
    <w:rsid w:val="001206C2"/>
    <w:rsid w:val="0012077A"/>
    <w:rsid w:val="0012189B"/>
    <w:rsid w:val="00121978"/>
    <w:rsid w:val="001227C5"/>
    <w:rsid w:val="00122C6C"/>
    <w:rsid w:val="00122D45"/>
    <w:rsid w:val="001230E7"/>
    <w:rsid w:val="00123422"/>
    <w:rsid w:val="001234AD"/>
    <w:rsid w:val="00123562"/>
    <w:rsid w:val="00123BF6"/>
    <w:rsid w:val="00123D96"/>
    <w:rsid w:val="00124934"/>
    <w:rsid w:val="00124B6A"/>
    <w:rsid w:val="00125801"/>
    <w:rsid w:val="00125983"/>
    <w:rsid w:val="00125993"/>
    <w:rsid w:val="00125A4F"/>
    <w:rsid w:val="00125B56"/>
    <w:rsid w:val="00125C75"/>
    <w:rsid w:val="00125D47"/>
    <w:rsid w:val="00125D4C"/>
    <w:rsid w:val="0012689C"/>
    <w:rsid w:val="00126FA9"/>
    <w:rsid w:val="0012710E"/>
    <w:rsid w:val="0012730F"/>
    <w:rsid w:val="0012772E"/>
    <w:rsid w:val="00127B93"/>
    <w:rsid w:val="00127C76"/>
    <w:rsid w:val="00130636"/>
    <w:rsid w:val="001308A2"/>
    <w:rsid w:val="00130EBA"/>
    <w:rsid w:val="00131920"/>
    <w:rsid w:val="00131A21"/>
    <w:rsid w:val="001329AD"/>
    <w:rsid w:val="001339C7"/>
    <w:rsid w:val="00133F39"/>
    <w:rsid w:val="001345A5"/>
    <w:rsid w:val="00136D4C"/>
    <w:rsid w:val="00137327"/>
    <w:rsid w:val="00137418"/>
    <w:rsid w:val="001408C5"/>
    <w:rsid w:val="00142538"/>
    <w:rsid w:val="001426F5"/>
    <w:rsid w:val="00142BB9"/>
    <w:rsid w:val="00143013"/>
    <w:rsid w:val="001439B0"/>
    <w:rsid w:val="00143D60"/>
    <w:rsid w:val="00144202"/>
    <w:rsid w:val="00144F96"/>
    <w:rsid w:val="001458BB"/>
    <w:rsid w:val="00145DFD"/>
    <w:rsid w:val="00145EEC"/>
    <w:rsid w:val="0014624F"/>
    <w:rsid w:val="00146B80"/>
    <w:rsid w:val="00150AC8"/>
    <w:rsid w:val="001518FF"/>
    <w:rsid w:val="00151EAC"/>
    <w:rsid w:val="001520A8"/>
    <w:rsid w:val="00152403"/>
    <w:rsid w:val="00152510"/>
    <w:rsid w:val="00152F12"/>
    <w:rsid w:val="00153528"/>
    <w:rsid w:val="00153724"/>
    <w:rsid w:val="001545CE"/>
    <w:rsid w:val="00154E68"/>
    <w:rsid w:val="00154EEA"/>
    <w:rsid w:val="00155B03"/>
    <w:rsid w:val="00156361"/>
    <w:rsid w:val="00156497"/>
    <w:rsid w:val="00156514"/>
    <w:rsid w:val="001570C6"/>
    <w:rsid w:val="0015748B"/>
    <w:rsid w:val="001602E9"/>
    <w:rsid w:val="001603FF"/>
    <w:rsid w:val="0016041F"/>
    <w:rsid w:val="00161376"/>
    <w:rsid w:val="001614C3"/>
    <w:rsid w:val="00162548"/>
    <w:rsid w:val="00163825"/>
    <w:rsid w:val="001652B3"/>
    <w:rsid w:val="0016549C"/>
    <w:rsid w:val="00165AC5"/>
    <w:rsid w:val="00167193"/>
    <w:rsid w:val="001672AB"/>
    <w:rsid w:val="00167492"/>
    <w:rsid w:val="001678FC"/>
    <w:rsid w:val="00167A65"/>
    <w:rsid w:val="00167E6D"/>
    <w:rsid w:val="00167EDA"/>
    <w:rsid w:val="001704D6"/>
    <w:rsid w:val="00170FD1"/>
    <w:rsid w:val="0017119A"/>
    <w:rsid w:val="00172150"/>
    <w:rsid w:val="00172183"/>
    <w:rsid w:val="00172362"/>
    <w:rsid w:val="00174850"/>
    <w:rsid w:val="00174D24"/>
    <w:rsid w:val="00174E9B"/>
    <w:rsid w:val="001751AB"/>
    <w:rsid w:val="00175771"/>
    <w:rsid w:val="00175A3F"/>
    <w:rsid w:val="00177109"/>
    <w:rsid w:val="00177217"/>
    <w:rsid w:val="00177542"/>
    <w:rsid w:val="001777C8"/>
    <w:rsid w:val="00180A60"/>
    <w:rsid w:val="00180E09"/>
    <w:rsid w:val="00181AEC"/>
    <w:rsid w:val="00181C2F"/>
    <w:rsid w:val="00183646"/>
    <w:rsid w:val="00183970"/>
    <w:rsid w:val="00183D4C"/>
    <w:rsid w:val="00183F6D"/>
    <w:rsid w:val="001843EA"/>
    <w:rsid w:val="00184AF4"/>
    <w:rsid w:val="00185351"/>
    <w:rsid w:val="00185436"/>
    <w:rsid w:val="00185EB8"/>
    <w:rsid w:val="0018670E"/>
    <w:rsid w:val="00186ED1"/>
    <w:rsid w:val="00187E20"/>
    <w:rsid w:val="001909E8"/>
    <w:rsid w:val="00190A08"/>
    <w:rsid w:val="001915CB"/>
    <w:rsid w:val="00191BD2"/>
    <w:rsid w:val="0019219A"/>
    <w:rsid w:val="001921E9"/>
    <w:rsid w:val="001929E9"/>
    <w:rsid w:val="00192A36"/>
    <w:rsid w:val="00192E10"/>
    <w:rsid w:val="00193390"/>
    <w:rsid w:val="00193768"/>
    <w:rsid w:val="00195077"/>
    <w:rsid w:val="0019604D"/>
    <w:rsid w:val="00196107"/>
    <w:rsid w:val="001962F3"/>
    <w:rsid w:val="00196360"/>
    <w:rsid w:val="00196BBB"/>
    <w:rsid w:val="00196F25"/>
    <w:rsid w:val="001972A9"/>
    <w:rsid w:val="001A033F"/>
    <w:rsid w:val="001A0639"/>
    <w:rsid w:val="001A08AA"/>
    <w:rsid w:val="001A0B03"/>
    <w:rsid w:val="001A0D71"/>
    <w:rsid w:val="001A0DCF"/>
    <w:rsid w:val="001A104B"/>
    <w:rsid w:val="001A1283"/>
    <w:rsid w:val="001A1E45"/>
    <w:rsid w:val="001A2658"/>
    <w:rsid w:val="001A2737"/>
    <w:rsid w:val="001A2ED8"/>
    <w:rsid w:val="001A3AAD"/>
    <w:rsid w:val="001A3CDD"/>
    <w:rsid w:val="001A4058"/>
    <w:rsid w:val="001A4F04"/>
    <w:rsid w:val="001A59CB"/>
    <w:rsid w:val="001A6C53"/>
    <w:rsid w:val="001A7B91"/>
    <w:rsid w:val="001B08F6"/>
    <w:rsid w:val="001B13EF"/>
    <w:rsid w:val="001B1418"/>
    <w:rsid w:val="001B198A"/>
    <w:rsid w:val="001B1B15"/>
    <w:rsid w:val="001B2484"/>
    <w:rsid w:val="001B262E"/>
    <w:rsid w:val="001B337A"/>
    <w:rsid w:val="001B3DAD"/>
    <w:rsid w:val="001B41CF"/>
    <w:rsid w:val="001B42C9"/>
    <w:rsid w:val="001B4EC6"/>
    <w:rsid w:val="001B4EFF"/>
    <w:rsid w:val="001B7991"/>
    <w:rsid w:val="001B7B24"/>
    <w:rsid w:val="001B7CDE"/>
    <w:rsid w:val="001C05BB"/>
    <w:rsid w:val="001C0C77"/>
    <w:rsid w:val="001C1409"/>
    <w:rsid w:val="001C1FA1"/>
    <w:rsid w:val="001C2100"/>
    <w:rsid w:val="001C252F"/>
    <w:rsid w:val="001C2A7E"/>
    <w:rsid w:val="001C2AE6"/>
    <w:rsid w:val="001C2D3F"/>
    <w:rsid w:val="001C4703"/>
    <w:rsid w:val="001C4A89"/>
    <w:rsid w:val="001C4D5F"/>
    <w:rsid w:val="001C503C"/>
    <w:rsid w:val="001C5EDB"/>
    <w:rsid w:val="001C6177"/>
    <w:rsid w:val="001C6211"/>
    <w:rsid w:val="001C67EE"/>
    <w:rsid w:val="001C7051"/>
    <w:rsid w:val="001C7C4C"/>
    <w:rsid w:val="001D0363"/>
    <w:rsid w:val="001D04CE"/>
    <w:rsid w:val="001D0670"/>
    <w:rsid w:val="001D0746"/>
    <w:rsid w:val="001D12B4"/>
    <w:rsid w:val="001D1AAC"/>
    <w:rsid w:val="001D1D5A"/>
    <w:rsid w:val="001D1F24"/>
    <w:rsid w:val="001D225D"/>
    <w:rsid w:val="001D2F7E"/>
    <w:rsid w:val="001D3140"/>
    <w:rsid w:val="001D32B2"/>
    <w:rsid w:val="001D394A"/>
    <w:rsid w:val="001D538D"/>
    <w:rsid w:val="001D56D9"/>
    <w:rsid w:val="001D59AE"/>
    <w:rsid w:val="001D61BA"/>
    <w:rsid w:val="001D6483"/>
    <w:rsid w:val="001D6611"/>
    <w:rsid w:val="001D6F73"/>
    <w:rsid w:val="001D7A05"/>
    <w:rsid w:val="001D7B3F"/>
    <w:rsid w:val="001D7D94"/>
    <w:rsid w:val="001E0067"/>
    <w:rsid w:val="001E0682"/>
    <w:rsid w:val="001E0A28"/>
    <w:rsid w:val="001E0A7E"/>
    <w:rsid w:val="001E0D72"/>
    <w:rsid w:val="001E1737"/>
    <w:rsid w:val="001E1DFB"/>
    <w:rsid w:val="001E1ECB"/>
    <w:rsid w:val="001E1FB9"/>
    <w:rsid w:val="001E218A"/>
    <w:rsid w:val="001E21F3"/>
    <w:rsid w:val="001E240D"/>
    <w:rsid w:val="001E2D4A"/>
    <w:rsid w:val="001E4218"/>
    <w:rsid w:val="001E43FF"/>
    <w:rsid w:val="001E677F"/>
    <w:rsid w:val="001E6C6C"/>
    <w:rsid w:val="001E6E11"/>
    <w:rsid w:val="001E75C0"/>
    <w:rsid w:val="001E7DBD"/>
    <w:rsid w:val="001F0B20"/>
    <w:rsid w:val="001F0BD4"/>
    <w:rsid w:val="001F2668"/>
    <w:rsid w:val="001F27BA"/>
    <w:rsid w:val="001F2A48"/>
    <w:rsid w:val="001F2C4D"/>
    <w:rsid w:val="001F3509"/>
    <w:rsid w:val="001F392B"/>
    <w:rsid w:val="001F5543"/>
    <w:rsid w:val="001F58D9"/>
    <w:rsid w:val="001F666C"/>
    <w:rsid w:val="001F679F"/>
    <w:rsid w:val="001F79D4"/>
    <w:rsid w:val="001F7D25"/>
    <w:rsid w:val="00200A62"/>
    <w:rsid w:val="00200D7C"/>
    <w:rsid w:val="00200F3E"/>
    <w:rsid w:val="00201512"/>
    <w:rsid w:val="00201F5A"/>
    <w:rsid w:val="002021BA"/>
    <w:rsid w:val="002025B0"/>
    <w:rsid w:val="0020311E"/>
    <w:rsid w:val="00203252"/>
    <w:rsid w:val="00203740"/>
    <w:rsid w:val="002041CB"/>
    <w:rsid w:val="00204A7B"/>
    <w:rsid w:val="00205563"/>
    <w:rsid w:val="00205BF0"/>
    <w:rsid w:val="0020712A"/>
    <w:rsid w:val="00207616"/>
    <w:rsid w:val="00210F2B"/>
    <w:rsid w:val="00210FE5"/>
    <w:rsid w:val="00211168"/>
    <w:rsid w:val="00211ABE"/>
    <w:rsid w:val="00211B89"/>
    <w:rsid w:val="0021202A"/>
    <w:rsid w:val="002124B3"/>
    <w:rsid w:val="00212AA4"/>
    <w:rsid w:val="002138EA"/>
    <w:rsid w:val="00213B92"/>
    <w:rsid w:val="00213BC2"/>
    <w:rsid w:val="00213F84"/>
    <w:rsid w:val="0021412B"/>
    <w:rsid w:val="002144F0"/>
    <w:rsid w:val="002145A9"/>
    <w:rsid w:val="00214F49"/>
    <w:rsid w:val="00214FBD"/>
    <w:rsid w:val="0021533D"/>
    <w:rsid w:val="00215452"/>
    <w:rsid w:val="00215ED3"/>
    <w:rsid w:val="00216291"/>
    <w:rsid w:val="00216FA2"/>
    <w:rsid w:val="002171C6"/>
    <w:rsid w:val="002172C9"/>
    <w:rsid w:val="002177A9"/>
    <w:rsid w:val="00217BA5"/>
    <w:rsid w:val="002208C5"/>
    <w:rsid w:val="00221B5F"/>
    <w:rsid w:val="00221EA8"/>
    <w:rsid w:val="00221FA8"/>
    <w:rsid w:val="00222897"/>
    <w:rsid w:val="00222B0C"/>
    <w:rsid w:val="002239CC"/>
    <w:rsid w:val="0022466E"/>
    <w:rsid w:val="00225094"/>
    <w:rsid w:val="0022528C"/>
    <w:rsid w:val="00225FE8"/>
    <w:rsid w:val="0022698E"/>
    <w:rsid w:val="00227401"/>
    <w:rsid w:val="00227D7A"/>
    <w:rsid w:val="00230141"/>
    <w:rsid w:val="0023074E"/>
    <w:rsid w:val="002310A6"/>
    <w:rsid w:val="0023217F"/>
    <w:rsid w:val="00232600"/>
    <w:rsid w:val="00232F37"/>
    <w:rsid w:val="0023302B"/>
    <w:rsid w:val="00233C51"/>
    <w:rsid w:val="0023473C"/>
    <w:rsid w:val="00235394"/>
    <w:rsid w:val="00235577"/>
    <w:rsid w:val="00236545"/>
    <w:rsid w:val="00236778"/>
    <w:rsid w:val="0023697C"/>
    <w:rsid w:val="00236AC7"/>
    <w:rsid w:val="0023706D"/>
    <w:rsid w:val="002371B2"/>
    <w:rsid w:val="0023749B"/>
    <w:rsid w:val="00240398"/>
    <w:rsid w:val="0024050D"/>
    <w:rsid w:val="002424D5"/>
    <w:rsid w:val="0024266B"/>
    <w:rsid w:val="0024272C"/>
    <w:rsid w:val="0024277E"/>
    <w:rsid w:val="002435CA"/>
    <w:rsid w:val="00243619"/>
    <w:rsid w:val="00243C57"/>
    <w:rsid w:val="00243EE7"/>
    <w:rsid w:val="0024469F"/>
    <w:rsid w:val="002446BD"/>
    <w:rsid w:val="00245048"/>
    <w:rsid w:val="0024544D"/>
    <w:rsid w:val="002459B6"/>
    <w:rsid w:val="00246064"/>
    <w:rsid w:val="00246588"/>
    <w:rsid w:val="0024677C"/>
    <w:rsid w:val="0024713F"/>
    <w:rsid w:val="00250A8A"/>
    <w:rsid w:val="00250B5B"/>
    <w:rsid w:val="002511D4"/>
    <w:rsid w:val="002518EB"/>
    <w:rsid w:val="002520B2"/>
    <w:rsid w:val="002523AD"/>
    <w:rsid w:val="002527D3"/>
    <w:rsid w:val="00252B7F"/>
    <w:rsid w:val="00252DB8"/>
    <w:rsid w:val="002537BC"/>
    <w:rsid w:val="00253C51"/>
    <w:rsid w:val="00253CCD"/>
    <w:rsid w:val="002550A2"/>
    <w:rsid w:val="002550CD"/>
    <w:rsid w:val="002557DD"/>
    <w:rsid w:val="00255C58"/>
    <w:rsid w:val="00256D83"/>
    <w:rsid w:val="00257DD7"/>
    <w:rsid w:val="002601B5"/>
    <w:rsid w:val="0026093D"/>
    <w:rsid w:val="00260AB7"/>
    <w:rsid w:val="00260EC7"/>
    <w:rsid w:val="00260F67"/>
    <w:rsid w:val="00261539"/>
    <w:rsid w:val="0026179F"/>
    <w:rsid w:val="00261BEF"/>
    <w:rsid w:val="00261D02"/>
    <w:rsid w:val="00261FC9"/>
    <w:rsid w:val="0026282D"/>
    <w:rsid w:val="00262FC3"/>
    <w:rsid w:val="00263501"/>
    <w:rsid w:val="002646E7"/>
    <w:rsid w:val="002650C9"/>
    <w:rsid w:val="002666AE"/>
    <w:rsid w:val="00266855"/>
    <w:rsid w:val="00266D15"/>
    <w:rsid w:val="00270598"/>
    <w:rsid w:val="0027247C"/>
    <w:rsid w:val="00272CA3"/>
    <w:rsid w:val="002730FF"/>
    <w:rsid w:val="0027346E"/>
    <w:rsid w:val="00273A80"/>
    <w:rsid w:val="0027492B"/>
    <w:rsid w:val="00274961"/>
    <w:rsid w:val="00274E1A"/>
    <w:rsid w:val="00275022"/>
    <w:rsid w:val="002752D3"/>
    <w:rsid w:val="00277094"/>
    <w:rsid w:val="002775B1"/>
    <w:rsid w:val="002775B9"/>
    <w:rsid w:val="00277629"/>
    <w:rsid w:val="002804B5"/>
    <w:rsid w:val="00280E47"/>
    <w:rsid w:val="002811C4"/>
    <w:rsid w:val="002819CA"/>
    <w:rsid w:val="00281B8F"/>
    <w:rsid w:val="00282213"/>
    <w:rsid w:val="00283100"/>
    <w:rsid w:val="0028349B"/>
    <w:rsid w:val="00283531"/>
    <w:rsid w:val="00283BC5"/>
    <w:rsid w:val="00283ED2"/>
    <w:rsid w:val="00284016"/>
    <w:rsid w:val="002849E2"/>
    <w:rsid w:val="00284D18"/>
    <w:rsid w:val="002858BF"/>
    <w:rsid w:val="002862D2"/>
    <w:rsid w:val="0028656F"/>
    <w:rsid w:val="00287268"/>
    <w:rsid w:val="00287686"/>
    <w:rsid w:val="00290986"/>
    <w:rsid w:val="0029104E"/>
    <w:rsid w:val="00291598"/>
    <w:rsid w:val="0029171C"/>
    <w:rsid w:val="00292328"/>
    <w:rsid w:val="002939AF"/>
    <w:rsid w:val="00293B0C"/>
    <w:rsid w:val="00293B4E"/>
    <w:rsid w:val="00293F77"/>
    <w:rsid w:val="0029427F"/>
    <w:rsid w:val="00294491"/>
    <w:rsid w:val="0029477E"/>
    <w:rsid w:val="00294BDE"/>
    <w:rsid w:val="002955F7"/>
    <w:rsid w:val="00295C5C"/>
    <w:rsid w:val="00297334"/>
    <w:rsid w:val="002973E0"/>
    <w:rsid w:val="002977D1"/>
    <w:rsid w:val="002A0758"/>
    <w:rsid w:val="002A0CED"/>
    <w:rsid w:val="002A0F05"/>
    <w:rsid w:val="002A1830"/>
    <w:rsid w:val="002A2666"/>
    <w:rsid w:val="002A27D0"/>
    <w:rsid w:val="002A29EA"/>
    <w:rsid w:val="002A2EEC"/>
    <w:rsid w:val="002A3A10"/>
    <w:rsid w:val="002A3F19"/>
    <w:rsid w:val="002A417B"/>
    <w:rsid w:val="002A4CD0"/>
    <w:rsid w:val="002A54A4"/>
    <w:rsid w:val="002A5944"/>
    <w:rsid w:val="002A597D"/>
    <w:rsid w:val="002A5AFE"/>
    <w:rsid w:val="002A64B0"/>
    <w:rsid w:val="002A66C4"/>
    <w:rsid w:val="002A6840"/>
    <w:rsid w:val="002A6BB3"/>
    <w:rsid w:val="002A6FD0"/>
    <w:rsid w:val="002A7437"/>
    <w:rsid w:val="002A7DA6"/>
    <w:rsid w:val="002B0168"/>
    <w:rsid w:val="002B017A"/>
    <w:rsid w:val="002B0256"/>
    <w:rsid w:val="002B0615"/>
    <w:rsid w:val="002B1278"/>
    <w:rsid w:val="002B281D"/>
    <w:rsid w:val="002B3067"/>
    <w:rsid w:val="002B3BE6"/>
    <w:rsid w:val="002B4AE5"/>
    <w:rsid w:val="002B4C63"/>
    <w:rsid w:val="002B4EE7"/>
    <w:rsid w:val="002B516C"/>
    <w:rsid w:val="002B5337"/>
    <w:rsid w:val="002B5633"/>
    <w:rsid w:val="002B5B3E"/>
    <w:rsid w:val="002B5CC6"/>
    <w:rsid w:val="002B5E1D"/>
    <w:rsid w:val="002B60C1"/>
    <w:rsid w:val="002B660C"/>
    <w:rsid w:val="002B7488"/>
    <w:rsid w:val="002B7E66"/>
    <w:rsid w:val="002C0B6C"/>
    <w:rsid w:val="002C0F3D"/>
    <w:rsid w:val="002C20CB"/>
    <w:rsid w:val="002C2B21"/>
    <w:rsid w:val="002C3638"/>
    <w:rsid w:val="002C3B3F"/>
    <w:rsid w:val="002C47F0"/>
    <w:rsid w:val="002C49A3"/>
    <w:rsid w:val="002C4B52"/>
    <w:rsid w:val="002C4E16"/>
    <w:rsid w:val="002C5933"/>
    <w:rsid w:val="002C5CDD"/>
    <w:rsid w:val="002C5ED7"/>
    <w:rsid w:val="002C6920"/>
    <w:rsid w:val="002C721C"/>
    <w:rsid w:val="002C7227"/>
    <w:rsid w:val="002C7BCE"/>
    <w:rsid w:val="002C7E96"/>
    <w:rsid w:val="002D03E5"/>
    <w:rsid w:val="002D08CD"/>
    <w:rsid w:val="002D13A4"/>
    <w:rsid w:val="002D185D"/>
    <w:rsid w:val="002D1E78"/>
    <w:rsid w:val="002D2876"/>
    <w:rsid w:val="002D36EB"/>
    <w:rsid w:val="002D38CC"/>
    <w:rsid w:val="002D3E2D"/>
    <w:rsid w:val="002D3F27"/>
    <w:rsid w:val="002D406A"/>
    <w:rsid w:val="002D4164"/>
    <w:rsid w:val="002D4321"/>
    <w:rsid w:val="002D61B1"/>
    <w:rsid w:val="002D62F8"/>
    <w:rsid w:val="002D66E7"/>
    <w:rsid w:val="002D6BDF"/>
    <w:rsid w:val="002D7174"/>
    <w:rsid w:val="002E0431"/>
    <w:rsid w:val="002E1318"/>
    <w:rsid w:val="002E17C2"/>
    <w:rsid w:val="002E1938"/>
    <w:rsid w:val="002E2800"/>
    <w:rsid w:val="002E2B4D"/>
    <w:rsid w:val="002E2CE9"/>
    <w:rsid w:val="002E3761"/>
    <w:rsid w:val="002E3B4F"/>
    <w:rsid w:val="002E3BF7"/>
    <w:rsid w:val="002E403E"/>
    <w:rsid w:val="002E4AF1"/>
    <w:rsid w:val="002E4C74"/>
    <w:rsid w:val="002E53E5"/>
    <w:rsid w:val="002E546D"/>
    <w:rsid w:val="002E5C3A"/>
    <w:rsid w:val="002E5C81"/>
    <w:rsid w:val="002E5E65"/>
    <w:rsid w:val="002E63F8"/>
    <w:rsid w:val="002E66FC"/>
    <w:rsid w:val="002E67B7"/>
    <w:rsid w:val="002E68F2"/>
    <w:rsid w:val="002E7167"/>
    <w:rsid w:val="002E77D8"/>
    <w:rsid w:val="002E7C16"/>
    <w:rsid w:val="002F0F00"/>
    <w:rsid w:val="002F158C"/>
    <w:rsid w:val="002F1FAD"/>
    <w:rsid w:val="002F2546"/>
    <w:rsid w:val="002F28B7"/>
    <w:rsid w:val="002F33DF"/>
    <w:rsid w:val="002F3E5C"/>
    <w:rsid w:val="002F4093"/>
    <w:rsid w:val="002F525D"/>
    <w:rsid w:val="002F5636"/>
    <w:rsid w:val="002F5865"/>
    <w:rsid w:val="002F67C1"/>
    <w:rsid w:val="002F7AAE"/>
    <w:rsid w:val="002F7D3B"/>
    <w:rsid w:val="002F7DF1"/>
    <w:rsid w:val="002F7E6B"/>
    <w:rsid w:val="0030001E"/>
    <w:rsid w:val="0030067F"/>
    <w:rsid w:val="00300A2B"/>
    <w:rsid w:val="003012D2"/>
    <w:rsid w:val="00301B54"/>
    <w:rsid w:val="00301DA1"/>
    <w:rsid w:val="0030216A"/>
    <w:rsid w:val="003022A5"/>
    <w:rsid w:val="00302803"/>
    <w:rsid w:val="00302C6D"/>
    <w:rsid w:val="003037A0"/>
    <w:rsid w:val="003047BA"/>
    <w:rsid w:val="003049AE"/>
    <w:rsid w:val="00305178"/>
    <w:rsid w:val="00305968"/>
    <w:rsid w:val="003060BF"/>
    <w:rsid w:val="00306819"/>
    <w:rsid w:val="00306916"/>
    <w:rsid w:val="00306E49"/>
    <w:rsid w:val="00307E51"/>
    <w:rsid w:val="003104AE"/>
    <w:rsid w:val="00310C50"/>
    <w:rsid w:val="00310E29"/>
    <w:rsid w:val="00310E7F"/>
    <w:rsid w:val="00311117"/>
    <w:rsid w:val="00311363"/>
    <w:rsid w:val="00311A9C"/>
    <w:rsid w:val="00312735"/>
    <w:rsid w:val="00312AC2"/>
    <w:rsid w:val="00312C85"/>
    <w:rsid w:val="00313523"/>
    <w:rsid w:val="00313BFB"/>
    <w:rsid w:val="00315399"/>
    <w:rsid w:val="0031573C"/>
    <w:rsid w:val="00315867"/>
    <w:rsid w:val="00315B9B"/>
    <w:rsid w:val="003161FA"/>
    <w:rsid w:val="0031695C"/>
    <w:rsid w:val="003176BC"/>
    <w:rsid w:val="00317EEF"/>
    <w:rsid w:val="00321150"/>
    <w:rsid w:val="00321A8B"/>
    <w:rsid w:val="00321BB8"/>
    <w:rsid w:val="0032294E"/>
    <w:rsid w:val="00322982"/>
    <w:rsid w:val="003234E2"/>
    <w:rsid w:val="00323B0C"/>
    <w:rsid w:val="00323F0F"/>
    <w:rsid w:val="00324C5A"/>
    <w:rsid w:val="00325242"/>
    <w:rsid w:val="0032584C"/>
    <w:rsid w:val="003260D7"/>
    <w:rsid w:val="0032631E"/>
    <w:rsid w:val="003267F2"/>
    <w:rsid w:val="003271D5"/>
    <w:rsid w:val="003273F1"/>
    <w:rsid w:val="00327474"/>
    <w:rsid w:val="00327D6A"/>
    <w:rsid w:val="003313FE"/>
    <w:rsid w:val="00331A92"/>
    <w:rsid w:val="00332270"/>
    <w:rsid w:val="00333182"/>
    <w:rsid w:val="00333A85"/>
    <w:rsid w:val="003342C1"/>
    <w:rsid w:val="003350C4"/>
    <w:rsid w:val="003357C0"/>
    <w:rsid w:val="003358C4"/>
    <w:rsid w:val="00336697"/>
    <w:rsid w:val="003376ED"/>
    <w:rsid w:val="00337883"/>
    <w:rsid w:val="00337984"/>
    <w:rsid w:val="00340463"/>
    <w:rsid w:val="00340950"/>
    <w:rsid w:val="00340B0E"/>
    <w:rsid w:val="00341437"/>
    <w:rsid w:val="00341472"/>
    <w:rsid w:val="003418CB"/>
    <w:rsid w:val="00343B9E"/>
    <w:rsid w:val="00343FEC"/>
    <w:rsid w:val="0034413D"/>
    <w:rsid w:val="00344477"/>
    <w:rsid w:val="0034464F"/>
    <w:rsid w:val="0034466E"/>
    <w:rsid w:val="00344E8B"/>
    <w:rsid w:val="0034543C"/>
    <w:rsid w:val="0034580C"/>
    <w:rsid w:val="0034587A"/>
    <w:rsid w:val="003461CE"/>
    <w:rsid w:val="00346389"/>
    <w:rsid w:val="00346B72"/>
    <w:rsid w:val="00346C4F"/>
    <w:rsid w:val="00346DF8"/>
    <w:rsid w:val="00346E72"/>
    <w:rsid w:val="003472F7"/>
    <w:rsid w:val="00350D83"/>
    <w:rsid w:val="003510DC"/>
    <w:rsid w:val="003515B9"/>
    <w:rsid w:val="00351661"/>
    <w:rsid w:val="0035207A"/>
    <w:rsid w:val="00352341"/>
    <w:rsid w:val="00352584"/>
    <w:rsid w:val="003526DB"/>
    <w:rsid w:val="003526E0"/>
    <w:rsid w:val="00352FEA"/>
    <w:rsid w:val="00353CB2"/>
    <w:rsid w:val="0035426A"/>
    <w:rsid w:val="0035457D"/>
    <w:rsid w:val="003550CA"/>
    <w:rsid w:val="00355717"/>
    <w:rsid w:val="00355873"/>
    <w:rsid w:val="0035641F"/>
    <w:rsid w:val="0035660F"/>
    <w:rsid w:val="00356CCB"/>
    <w:rsid w:val="003578CA"/>
    <w:rsid w:val="00357F03"/>
    <w:rsid w:val="00360084"/>
    <w:rsid w:val="00360D30"/>
    <w:rsid w:val="00361A56"/>
    <w:rsid w:val="00361AAF"/>
    <w:rsid w:val="00361AEF"/>
    <w:rsid w:val="0036274A"/>
    <w:rsid w:val="003628B9"/>
    <w:rsid w:val="00362A36"/>
    <w:rsid w:val="00362D8F"/>
    <w:rsid w:val="00363ACB"/>
    <w:rsid w:val="00363B50"/>
    <w:rsid w:val="003650E6"/>
    <w:rsid w:val="00365CF7"/>
    <w:rsid w:val="003661DB"/>
    <w:rsid w:val="003668CC"/>
    <w:rsid w:val="00367724"/>
    <w:rsid w:val="00367BB6"/>
    <w:rsid w:val="00367FAE"/>
    <w:rsid w:val="0037044F"/>
    <w:rsid w:val="003709B1"/>
    <w:rsid w:val="003709EA"/>
    <w:rsid w:val="003710BA"/>
    <w:rsid w:val="0037157B"/>
    <w:rsid w:val="0037176D"/>
    <w:rsid w:val="00371AD4"/>
    <w:rsid w:val="00371D20"/>
    <w:rsid w:val="00371DC2"/>
    <w:rsid w:val="00372051"/>
    <w:rsid w:val="00372CCD"/>
    <w:rsid w:val="00374878"/>
    <w:rsid w:val="00374D96"/>
    <w:rsid w:val="003752AF"/>
    <w:rsid w:val="00375599"/>
    <w:rsid w:val="00376A83"/>
    <w:rsid w:val="003770F6"/>
    <w:rsid w:val="003771EA"/>
    <w:rsid w:val="003776B3"/>
    <w:rsid w:val="00377798"/>
    <w:rsid w:val="0038043F"/>
    <w:rsid w:val="0038073F"/>
    <w:rsid w:val="00380E29"/>
    <w:rsid w:val="003812F3"/>
    <w:rsid w:val="00381B23"/>
    <w:rsid w:val="0038240A"/>
    <w:rsid w:val="00382638"/>
    <w:rsid w:val="00383020"/>
    <w:rsid w:val="00383E37"/>
    <w:rsid w:val="003840E2"/>
    <w:rsid w:val="003859EE"/>
    <w:rsid w:val="00386932"/>
    <w:rsid w:val="00390910"/>
    <w:rsid w:val="0039119E"/>
    <w:rsid w:val="003911FE"/>
    <w:rsid w:val="003914DE"/>
    <w:rsid w:val="00391D02"/>
    <w:rsid w:val="0039216D"/>
    <w:rsid w:val="003922DB"/>
    <w:rsid w:val="00393042"/>
    <w:rsid w:val="00394AD5"/>
    <w:rsid w:val="003963F2"/>
    <w:rsid w:val="0039642D"/>
    <w:rsid w:val="00396EED"/>
    <w:rsid w:val="00397116"/>
    <w:rsid w:val="00397258"/>
    <w:rsid w:val="00397FA5"/>
    <w:rsid w:val="003A0443"/>
    <w:rsid w:val="003A05BF"/>
    <w:rsid w:val="003A0AFF"/>
    <w:rsid w:val="003A0FD0"/>
    <w:rsid w:val="003A12A2"/>
    <w:rsid w:val="003A1B80"/>
    <w:rsid w:val="003A20B9"/>
    <w:rsid w:val="003A227C"/>
    <w:rsid w:val="003A2338"/>
    <w:rsid w:val="003A2E40"/>
    <w:rsid w:val="003A2FDE"/>
    <w:rsid w:val="003A3BF9"/>
    <w:rsid w:val="003A42DC"/>
    <w:rsid w:val="003A4509"/>
    <w:rsid w:val="003A453B"/>
    <w:rsid w:val="003A477B"/>
    <w:rsid w:val="003A5C8B"/>
    <w:rsid w:val="003A7EE7"/>
    <w:rsid w:val="003B014F"/>
    <w:rsid w:val="003B0158"/>
    <w:rsid w:val="003B0AA8"/>
    <w:rsid w:val="003B0F88"/>
    <w:rsid w:val="003B12E2"/>
    <w:rsid w:val="003B1578"/>
    <w:rsid w:val="003B168F"/>
    <w:rsid w:val="003B1E59"/>
    <w:rsid w:val="003B210F"/>
    <w:rsid w:val="003B40B6"/>
    <w:rsid w:val="003B48BB"/>
    <w:rsid w:val="003B4FF7"/>
    <w:rsid w:val="003B56DB"/>
    <w:rsid w:val="003B5D5B"/>
    <w:rsid w:val="003B6375"/>
    <w:rsid w:val="003B71EA"/>
    <w:rsid w:val="003B755E"/>
    <w:rsid w:val="003B7958"/>
    <w:rsid w:val="003C095C"/>
    <w:rsid w:val="003C0CDE"/>
    <w:rsid w:val="003C0F78"/>
    <w:rsid w:val="003C0F7F"/>
    <w:rsid w:val="003C2259"/>
    <w:rsid w:val="003C228E"/>
    <w:rsid w:val="003C24A4"/>
    <w:rsid w:val="003C25B0"/>
    <w:rsid w:val="003C2928"/>
    <w:rsid w:val="003C3339"/>
    <w:rsid w:val="003C345F"/>
    <w:rsid w:val="003C493B"/>
    <w:rsid w:val="003C51E7"/>
    <w:rsid w:val="003C59F2"/>
    <w:rsid w:val="003C6893"/>
    <w:rsid w:val="003C6DE2"/>
    <w:rsid w:val="003C72F0"/>
    <w:rsid w:val="003C73F3"/>
    <w:rsid w:val="003C781E"/>
    <w:rsid w:val="003C79EF"/>
    <w:rsid w:val="003C7D99"/>
    <w:rsid w:val="003D05E1"/>
    <w:rsid w:val="003D0623"/>
    <w:rsid w:val="003D0706"/>
    <w:rsid w:val="003D096E"/>
    <w:rsid w:val="003D0A70"/>
    <w:rsid w:val="003D0C07"/>
    <w:rsid w:val="003D1EFD"/>
    <w:rsid w:val="003D28BF"/>
    <w:rsid w:val="003D3102"/>
    <w:rsid w:val="003D34FB"/>
    <w:rsid w:val="003D3701"/>
    <w:rsid w:val="003D3D67"/>
    <w:rsid w:val="003D3E86"/>
    <w:rsid w:val="003D40FF"/>
    <w:rsid w:val="003D4215"/>
    <w:rsid w:val="003D4ADB"/>
    <w:rsid w:val="003D4C47"/>
    <w:rsid w:val="003D4D6A"/>
    <w:rsid w:val="003D66E1"/>
    <w:rsid w:val="003D678A"/>
    <w:rsid w:val="003D684A"/>
    <w:rsid w:val="003D73CF"/>
    <w:rsid w:val="003D7719"/>
    <w:rsid w:val="003D7849"/>
    <w:rsid w:val="003D78BA"/>
    <w:rsid w:val="003D7F79"/>
    <w:rsid w:val="003E0A9E"/>
    <w:rsid w:val="003E2680"/>
    <w:rsid w:val="003E3147"/>
    <w:rsid w:val="003E3D5A"/>
    <w:rsid w:val="003E40EE"/>
    <w:rsid w:val="003E44A7"/>
    <w:rsid w:val="003E4890"/>
    <w:rsid w:val="003E4BA1"/>
    <w:rsid w:val="003E53E9"/>
    <w:rsid w:val="003E5BB2"/>
    <w:rsid w:val="003E60E8"/>
    <w:rsid w:val="003E62DB"/>
    <w:rsid w:val="003E65F9"/>
    <w:rsid w:val="003E6D03"/>
    <w:rsid w:val="003E72C9"/>
    <w:rsid w:val="003F02AE"/>
    <w:rsid w:val="003F03C3"/>
    <w:rsid w:val="003F062C"/>
    <w:rsid w:val="003F08A6"/>
    <w:rsid w:val="003F0C91"/>
    <w:rsid w:val="003F0ED9"/>
    <w:rsid w:val="003F1615"/>
    <w:rsid w:val="003F17D7"/>
    <w:rsid w:val="003F1C1B"/>
    <w:rsid w:val="003F1EA0"/>
    <w:rsid w:val="003F3A2F"/>
    <w:rsid w:val="003F40B8"/>
    <w:rsid w:val="003F4ABC"/>
    <w:rsid w:val="003F4D8F"/>
    <w:rsid w:val="003F5089"/>
    <w:rsid w:val="003F5446"/>
    <w:rsid w:val="003F5636"/>
    <w:rsid w:val="003F5BD1"/>
    <w:rsid w:val="003F5C0F"/>
    <w:rsid w:val="003F669C"/>
    <w:rsid w:val="003F7423"/>
    <w:rsid w:val="003F74C0"/>
    <w:rsid w:val="00400363"/>
    <w:rsid w:val="004008A2"/>
    <w:rsid w:val="00401144"/>
    <w:rsid w:val="00401530"/>
    <w:rsid w:val="00401BA4"/>
    <w:rsid w:val="004032AD"/>
    <w:rsid w:val="00403894"/>
    <w:rsid w:val="00404831"/>
    <w:rsid w:val="004049F3"/>
    <w:rsid w:val="00405007"/>
    <w:rsid w:val="00405E8D"/>
    <w:rsid w:val="0040635D"/>
    <w:rsid w:val="00406691"/>
    <w:rsid w:val="00406895"/>
    <w:rsid w:val="00406902"/>
    <w:rsid w:val="00406D83"/>
    <w:rsid w:val="00407661"/>
    <w:rsid w:val="00410314"/>
    <w:rsid w:val="004106B4"/>
    <w:rsid w:val="00410959"/>
    <w:rsid w:val="004111B6"/>
    <w:rsid w:val="00411B53"/>
    <w:rsid w:val="00412063"/>
    <w:rsid w:val="00412459"/>
    <w:rsid w:val="004127F9"/>
    <w:rsid w:val="00412EB1"/>
    <w:rsid w:val="004137D1"/>
    <w:rsid w:val="004137F5"/>
    <w:rsid w:val="00413CFF"/>
    <w:rsid w:val="00413DDE"/>
    <w:rsid w:val="00414118"/>
    <w:rsid w:val="004146C9"/>
    <w:rsid w:val="00414723"/>
    <w:rsid w:val="00414A77"/>
    <w:rsid w:val="00414F6E"/>
    <w:rsid w:val="004154FC"/>
    <w:rsid w:val="004155B0"/>
    <w:rsid w:val="00415C70"/>
    <w:rsid w:val="00416084"/>
    <w:rsid w:val="004173E0"/>
    <w:rsid w:val="004174CC"/>
    <w:rsid w:val="004201EA"/>
    <w:rsid w:val="00420214"/>
    <w:rsid w:val="004204A3"/>
    <w:rsid w:val="004209B4"/>
    <w:rsid w:val="00420D69"/>
    <w:rsid w:val="00420F2F"/>
    <w:rsid w:val="004213D8"/>
    <w:rsid w:val="00421468"/>
    <w:rsid w:val="004222D5"/>
    <w:rsid w:val="00422523"/>
    <w:rsid w:val="00423690"/>
    <w:rsid w:val="00423B8A"/>
    <w:rsid w:val="004243E0"/>
    <w:rsid w:val="00424696"/>
    <w:rsid w:val="00424699"/>
    <w:rsid w:val="00424F8C"/>
    <w:rsid w:val="00425493"/>
    <w:rsid w:val="00426216"/>
    <w:rsid w:val="004265CC"/>
    <w:rsid w:val="00426A49"/>
    <w:rsid w:val="00426C98"/>
    <w:rsid w:val="004271BA"/>
    <w:rsid w:val="004279B2"/>
    <w:rsid w:val="00427D7D"/>
    <w:rsid w:val="004301CA"/>
    <w:rsid w:val="00430497"/>
    <w:rsid w:val="00430BDD"/>
    <w:rsid w:val="00430EA5"/>
    <w:rsid w:val="00432D27"/>
    <w:rsid w:val="00432FFB"/>
    <w:rsid w:val="004336C9"/>
    <w:rsid w:val="00434111"/>
    <w:rsid w:val="004342DF"/>
    <w:rsid w:val="00434530"/>
    <w:rsid w:val="00434DC1"/>
    <w:rsid w:val="00434EDE"/>
    <w:rsid w:val="004350F4"/>
    <w:rsid w:val="0043513A"/>
    <w:rsid w:val="0043542E"/>
    <w:rsid w:val="004356E5"/>
    <w:rsid w:val="00435825"/>
    <w:rsid w:val="0043597F"/>
    <w:rsid w:val="004367F9"/>
    <w:rsid w:val="00437380"/>
    <w:rsid w:val="00437D1A"/>
    <w:rsid w:val="004407E0"/>
    <w:rsid w:val="00440A5E"/>
    <w:rsid w:val="00440B4E"/>
    <w:rsid w:val="004412A0"/>
    <w:rsid w:val="0044138B"/>
    <w:rsid w:val="00441BE2"/>
    <w:rsid w:val="00442337"/>
    <w:rsid w:val="00442340"/>
    <w:rsid w:val="004423ED"/>
    <w:rsid w:val="00442480"/>
    <w:rsid w:val="0044292C"/>
    <w:rsid w:val="0044434C"/>
    <w:rsid w:val="00444A7E"/>
    <w:rsid w:val="00445AEC"/>
    <w:rsid w:val="00446408"/>
    <w:rsid w:val="00446B0C"/>
    <w:rsid w:val="00447206"/>
    <w:rsid w:val="0044740E"/>
    <w:rsid w:val="00447AD8"/>
    <w:rsid w:val="00447F32"/>
    <w:rsid w:val="00450404"/>
    <w:rsid w:val="0045052C"/>
    <w:rsid w:val="00450F27"/>
    <w:rsid w:val="004510E5"/>
    <w:rsid w:val="00451115"/>
    <w:rsid w:val="004511A0"/>
    <w:rsid w:val="00451833"/>
    <w:rsid w:val="00452936"/>
    <w:rsid w:val="00452F18"/>
    <w:rsid w:val="00455556"/>
    <w:rsid w:val="004557E5"/>
    <w:rsid w:val="00455D76"/>
    <w:rsid w:val="00455FD8"/>
    <w:rsid w:val="00456038"/>
    <w:rsid w:val="00456472"/>
    <w:rsid w:val="00456515"/>
    <w:rsid w:val="00456A75"/>
    <w:rsid w:val="00456C0A"/>
    <w:rsid w:val="00457212"/>
    <w:rsid w:val="0045776B"/>
    <w:rsid w:val="00457DB8"/>
    <w:rsid w:val="0046043A"/>
    <w:rsid w:val="004605B4"/>
    <w:rsid w:val="00461B99"/>
    <w:rsid w:val="00461E39"/>
    <w:rsid w:val="00461FCB"/>
    <w:rsid w:val="004620BC"/>
    <w:rsid w:val="00462489"/>
    <w:rsid w:val="00462B56"/>
    <w:rsid w:val="00462D3A"/>
    <w:rsid w:val="00462F34"/>
    <w:rsid w:val="00463521"/>
    <w:rsid w:val="00463E0A"/>
    <w:rsid w:val="00464F5A"/>
    <w:rsid w:val="00466434"/>
    <w:rsid w:val="004669E0"/>
    <w:rsid w:val="00467158"/>
    <w:rsid w:val="0046741F"/>
    <w:rsid w:val="00471119"/>
    <w:rsid w:val="00471125"/>
    <w:rsid w:val="00472E33"/>
    <w:rsid w:val="00473340"/>
    <w:rsid w:val="004738C9"/>
    <w:rsid w:val="0047437A"/>
    <w:rsid w:val="00474AB5"/>
    <w:rsid w:val="004756C3"/>
    <w:rsid w:val="00475712"/>
    <w:rsid w:val="00475F5F"/>
    <w:rsid w:val="00475F87"/>
    <w:rsid w:val="0047685A"/>
    <w:rsid w:val="00476A8A"/>
    <w:rsid w:val="004771EC"/>
    <w:rsid w:val="00477F0B"/>
    <w:rsid w:val="004804F8"/>
    <w:rsid w:val="00480E42"/>
    <w:rsid w:val="004810DF"/>
    <w:rsid w:val="004821F3"/>
    <w:rsid w:val="00482776"/>
    <w:rsid w:val="0048344E"/>
    <w:rsid w:val="00484C5D"/>
    <w:rsid w:val="0048543E"/>
    <w:rsid w:val="0048659A"/>
    <w:rsid w:val="004868C1"/>
    <w:rsid w:val="004869EB"/>
    <w:rsid w:val="00486D1F"/>
    <w:rsid w:val="0048750F"/>
    <w:rsid w:val="0048769A"/>
    <w:rsid w:val="0048795D"/>
    <w:rsid w:val="00487BB3"/>
    <w:rsid w:val="004906E9"/>
    <w:rsid w:val="00490E74"/>
    <w:rsid w:val="004912D2"/>
    <w:rsid w:val="004917C2"/>
    <w:rsid w:val="00491C92"/>
    <w:rsid w:val="004920F1"/>
    <w:rsid w:val="00492913"/>
    <w:rsid w:val="00494A45"/>
    <w:rsid w:val="00496064"/>
    <w:rsid w:val="00496299"/>
    <w:rsid w:val="00497019"/>
    <w:rsid w:val="00497E67"/>
    <w:rsid w:val="004A0C35"/>
    <w:rsid w:val="004A1191"/>
    <w:rsid w:val="004A1758"/>
    <w:rsid w:val="004A18DD"/>
    <w:rsid w:val="004A35BE"/>
    <w:rsid w:val="004A3BCA"/>
    <w:rsid w:val="004A4320"/>
    <w:rsid w:val="004A495F"/>
    <w:rsid w:val="004A4FC6"/>
    <w:rsid w:val="004A4FD6"/>
    <w:rsid w:val="004A57F8"/>
    <w:rsid w:val="004A6058"/>
    <w:rsid w:val="004A6F50"/>
    <w:rsid w:val="004A7544"/>
    <w:rsid w:val="004A777D"/>
    <w:rsid w:val="004B010A"/>
    <w:rsid w:val="004B0E62"/>
    <w:rsid w:val="004B1544"/>
    <w:rsid w:val="004B1C41"/>
    <w:rsid w:val="004B2A93"/>
    <w:rsid w:val="004B2BEF"/>
    <w:rsid w:val="004B30A1"/>
    <w:rsid w:val="004B370A"/>
    <w:rsid w:val="004B3A88"/>
    <w:rsid w:val="004B3CF5"/>
    <w:rsid w:val="004B466C"/>
    <w:rsid w:val="004B4F85"/>
    <w:rsid w:val="004B512A"/>
    <w:rsid w:val="004B5144"/>
    <w:rsid w:val="004B59AB"/>
    <w:rsid w:val="004B6103"/>
    <w:rsid w:val="004B61E7"/>
    <w:rsid w:val="004B6510"/>
    <w:rsid w:val="004B696F"/>
    <w:rsid w:val="004B6B0F"/>
    <w:rsid w:val="004B7184"/>
    <w:rsid w:val="004B769B"/>
    <w:rsid w:val="004C1414"/>
    <w:rsid w:val="004C1760"/>
    <w:rsid w:val="004C23B7"/>
    <w:rsid w:val="004C3804"/>
    <w:rsid w:val="004C3859"/>
    <w:rsid w:val="004C4C3C"/>
    <w:rsid w:val="004C54E5"/>
    <w:rsid w:val="004C5E27"/>
    <w:rsid w:val="004C62E2"/>
    <w:rsid w:val="004C634A"/>
    <w:rsid w:val="004C7123"/>
    <w:rsid w:val="004C7830"/>
    <w:rsid w:val="004C7DC8"/>
    <w:rsid w:val="004D01E8"/>
    <w:rsid w:val="004D04F0"/>
    <w:rsid w:val="004D098B"/>
    <w:rsid w:val="004D158A"/>
    <w:rsid w:val="004D1693"/>
    <w:rsid w:val="004D1976"/>
    <w:rsid w:val="004D21B0"/>
    <w:rsid w:val="004D241D"/>
    <w:rsid w:val="004D2845"/>
    <w:rsid w:val="004D3507"/>
    <w:rsid w:val="004D3BAE"/>
    <w:rsid w:val="004D40F1"/>
    <w:rsid w:val="004D44A2"/>
    <w:rsid w:val="004D4515"/>
    <w:rsid w:val="004D4D3C"/>
    <w:rsid w:val="004D50DB"/>
    <w:rsid w:val="004D5173"/>
    <w:rsid w:val="004D5FE4"/>
    <w:rsid w:val="004D62A6"/>
    <w:rsid w:val="004D6A70"/>
    <w:rsid w:val="004D6B2B"/>
    <w:rsid w:val="004D737D"/>
    <w:rsid w:val="004E061B"/>
    <w:rsid w:val="004E0C38"/>
    <w:rsid w:val="004E14FB"/>
    <w:rsid w:val="004E151D"/>
    <w:rsid w:val="004E1B3C"/>
    <w:rsid w:val="004E21B2"/>
    <w:rsid w:val="004E259E"/>
    <w:rsid w:val="004E2659"/>
    <w:rsid w:val="004E335D"/>
    <w:rsid w:val="004E3772"/>
    <w:rsid w:val="004E39EE"/>
    <w:rsid w:val="004E475C"/>
    <w:rsid w:val="004E4973"/>
    <w:rsid w:val="004E4ADD"/>
    <w:rsid w:val="004E5689"/>
    <w:rsid w:val="004E56E0"/>
    <w:rsid w:val="004E58B3"/>
    <w:rsid w:val="004E64E7"/>
    <w:rsid w:val="004E662E"/>
    <w:rsid w:val="004E6635"/>
    <w:rsid w:val="004E71F4"/>
    <w:rsid w:val="004E7329"/>
    <w:rsid w:val="004E7F5F"/>
    <w:rsid w:val="004F08AF"/>
    <w:rsid w:val="004F0FEC"/>
    <w:rsid w:val="004F1A3B"/>
    <w:rsid w:val="004F1A7A"/>
    <w:rsid w:val="004F1B19"/>
    <w:rsid w:val="004F25E6"/>
    <w:rsid w:val="004F2CB0"/>
    <w:rsid w:val="004F2EDA"/>
    <w:rsid w:val="004F2FC4"/>
    <w:rsid w:val="004F398C"/>
    <w:rsid w:val="004F4259"/>
    <w:rsid w:val="004F4B3A"/>
    <w:rsid w:val="004F5186"/>
    <w:rsid w:val="004F51B3"/>
    <w:rsid w:val="004F5AED"/>
    <w:rsid w:val="004F5C89"/>
    <w:rsid w:val="004F5D8F"/>
    <w:rsid w:val="004F688E"/>
    <w:rsid w:val="004F6FA6"/>
    <w:rsid w:val="004F6FE9"/>
    <w:rsid w:val="004F74C6"/>
    <w:rsid w:val="0050073E"/>
    <w:rsid w:val="00500846"/>
    <w:rsid w:val="005017F7"/>
    <w:rsid w:val="00501996"/>
    <w:rsid w:val="00501FA7"/>
    <w:rsid w:val="00502B2B"/>
    <w:rsid w:val="00502B35"/>
    <w:rsid w:val="005031E7"/>
    <w:rsid w:val="005034DC"/>
    <w:rsid w:val="00503535"/>
    <w:rsid w:val="005035E2"/>
    <w:rsid w:val="005044D2"/>
    <w:rsid w:val="005047E1"/>
    <w:rsid w:val="00504AFA"/>
    <w:rsid w:val="00504E26"/>
    <w:rsid w:val="0050578C"/>
    <w:rsid w:val="005057E2"/>
    <w:rsid w:val="00505BFA"/>
    <w:rsid w:val="00505F24"/>
    <w:rsid w:val="005071B4"/>
    <w:rsid w:val="00507687"/>
    <w:rsid w:val="00510392"/>
    <w:rsid w:val="00510E88"/>
    <w:rsid w:val="005110B2"/>
    <w:rsid w:val="005117A9"/>
    <w:rsid w:val="00511B37"/>
    <w:rsid w:val="00511C7F"/>
    <w:rsid w:val="00511F57"/>
    <w:rsid w:val="0051244C"/>
    <w:rsid w:val="005129F1"/>
    <w:rsid w:val="005129FC"/>
    <w:rsid w:val="005131AC"/>
    <w:rsid w:val="00513262"/>
    <w:rsid w:val="00513E83"/>
    <w:rsid w:val="00514173"/>
    <w:rsid w:val="00514B9F"/>
    <w:rsid w:val="00514DF1"/>
    <w:rsid w:val="00515BE5"/>
    <w:rsid w:val="00515CBE"/>
    <w:rsid w:val="00515E2B"/>
    <w:rsid w:val="005163CF"/>
    <w:rsid w:val="005172A0"/>
    <w:rsid w:val="005206DF"/>
    <w:rsid w:val="00520DE5"/>
    <w:rsid w:val="00521482"/>
    <w:rsid w:val="0052232D"/>
    <w:rsid w:val="00522A7E"/>
    <w:rsid w:val="00522D00"/>
    <w:rsid w:val="00522DD0"/>
    <w:rsid w:val="00522F20"/>
    <w:rsid w:val="00523519"/>
    <w:rsid w:val="0052389D"/>
    <w:rsid w:val="00523C6F"/>
    <w:rsid w:val="00523EB8"/>
    <w:rsid w:val="00524F1C"/>
    <w:rsid w:val="00525041"/>
    <w:rsid w:val="00525980"/>
    <w:rsid w:val="00525AB8"/>
    <w:rsid w:val="00525F49"/>
    <w:rsid w:val="00526700"/>
    <w:rsid w:val="00526C6D"/>
    <w:rsid w:val="005301F6"/>
    <w:rsid w:val="0053022D"/>
    <w:rsid w:val="0053030C"/>
    <w:rsid w:val="005308DB"/>
    <w:rsid w:val="00530A2E"/>
    <w:rsid w:val="00530FBE"/>
    <w:rsid w:val="00531508"/>
    <w:rsid w:val="005316E2"/>
    <w:rsid w:val="005326D7"/>
    <w:rsid w:val="00533159"/>
    <w:rsid w:val="0053337F"/>
    <w:rsid w:val="005339DB"/>
    <w:rsid w:val="00533F6C"/>
    <w:rsid w:val="005346F1"/>
    <w:rsid w:val="00534C89"/>
    <w:rsid w:val="005357C0"/>
    <w:rsid w:val="00535D7A"/>
    <w:rsid w:val="00535DE5"/>
    <w:rsid w:val="00541573"/>
    <w:rsid w:val="00541AF3"/>
    <w:rsid w:val="00541E8F"/>
    <w:rsid w:val="005425A3"/>
    <w:rsid w:val="00542932"/>
    <w:rsid w:val="00542ED5"/>
    <w:rsid w:val="0054348A"/>
    <w:rsid w:val="005449A2"/>
    <w:rsid w:val="005452B6"/>
    <w:rsid w:val="005458F9"/>
    <w:rsid w:val="00546081"/>
    <w:rsid w:val="0054629C"/>
    <w:rsid w:val="00546361"/>
    <w:rsid w:val="00546593"/>
    <w:rsid w:val="005467B5"/>
    <w:rsid w:val="005468A4"/>
    <w:rsid w:val="0054699C"/>
    <w:rsid w:val="00546DBC"/>
    <w:rsid w:val="0054744D"/>
    <w:rsid w:val="005474DF"/>
    <w:rsid w:val="00547BF5"/>
    <w:rsid w:val="0055095D"/>
    <w:rsid w:val="0055113C"/>
    <w:rsid w:val="00552ADE"/>
    <w:rsid w:val="00552B92"/>
    <w:rsid w:val="005530D6"/>
    <w:rsid w:val="005536BA"/>
    <w:rsid w:val="00553BBF"/>
    <w:rsid w:val="00553C43"/>
    <w:rsid w:val="0055446E"/>
    <w:rsid w:val="005547F8"/>
    <w:rsid w:val="00554A8E"/>
    <w:rsid w:val="00554BD9"/>
    <w:rsid w:val="00557857"/>
    <w:rsid w:val="00557986"/>
    <w:rsid w:val="00561219"/>
    <w:rsid w:val="0056124D"/>
    <w:rsid w:val="005615D2"/>
    <w:rsid w:val="00561625"/>
    <w:rsid w:val="00561A17"/>
    <w:rsid w:val="00561A1F"/>
    <w:rsid w:val="00561EE8"/>
    <w:rsid w:val="00563FB8"/>
    <w:rsid w:val="0056400C"/>
    <w:rsid w:val="00564714"/>
    <w:rsid w:val="005647BC"/>
    <w:rsid w:val="0056494C"/>
    <w:rsid w:val="00564A38"/>
    <w:rsid w:val="00564B4E"/>
    <w:rsid w:val="005655C9"/>
    <w:rsid w:val="00565EC2"/>
    <w:rsid w:val="00565EF8"/>
    <w:rsid w:val="005662B3"/>
    <w:rsid w:val="0056630B"/>
    <w:rsid w:val="00566A4D"/>
    <w:rsid w:val="00566AB5"/>
    <w:rsid w:val="00566F47"/>
    <w:rsid w:val="005671B9"/>
    <w:rsid w:val="005674CF"/>
    <w:rsid w:val="00567852"/>
    <w:rsid w:val="00571732"/>
    <w:rsid w:val="00571777"/>
    <w:rsid w:val="00571AB9"/>
    <w:rsid w:val="00572658"/>
    <w:rsid w:val="00572725"/>
    <w:rsid w:val="00572DBE"/>
    <w:rsid w:val="005730DB"/>
    <w:rsid w:val="00573372"/>
    <w:rsid w:val="0057443F"/>
    <w:rsid w:val="00575424"/>
    <w:rsid w:val="00575703"/>
    <w:rsid w:val="005757E4"/>
    <w:rsid w:val="005757FE"/>
    <w:rsid w:val="005758A8"/>
    <w:rsid w:val="00576AA6"/>
    <w:rsid w:val="00576E55"/>
    <w:rsid w:val="00577822"/>
    <w:rsid w:val="00577A72"/>
    <w:rsid w:val="00577E80"/>
    <w:rsid w:val="005803D0"/>
    <w:rsid w:val="00580FF5"/>
    <w:rsid w:val="00581209"/>
    <w:rsid w:val="0058221F"/>
    <w:rsid w:val="005827B2"/>
    <w:rsid w:val="00582C61"/>
    <w:rsid w:val="005834A9"/>
    <w:rsid w:val="005835BC"/>
    <w:rsid w:val="00583B79"/>
    <w:rsid w:val="00583D39"/>
    <w:rsid w:val="00583EF0"/>
    <w:rsid w:val="00584366"/>
    <w:rsid w:val="0058496D"/>
    <w:rsid w:val="0058504B"/>
    <w:rsid w:val="0058519C"/>
    <w:rsid w:val="00585411"/>
    <w:rsid w:val="00585C6B"/>
    <w:rsid w:val="00586244"/>
    <w:rsid w:val="005862CD"/>
    <w:rsid w:val="0058703C"/>
    <w:rsid w:val="005907C8"/>
    <w:rsid w:val="0059083A"/>
    <w:rsid w:val="0059099F"/>
    <w:rsid w:val="00590CAF"/>
    <w:rsid w:val="005912DE"/>
    <w:rsid w:val="005913EB"/>
    <w:rsid w:val="0059149A"/>
    <w:rsid w:val="00591691"/>
    <w:rsid w:val="00592E44"/>
    <w:rsid w:val="005935E2"/>
    <w:rsid w:val="00593B17"/>
    <w:rsid w:val="00594178"/>
    <w:rsid w:val="00594A64"/>
    <w:rsid w:val="005956EE"/>
    <w:rsid w:val="005963FE"/>
    <w:rsid w:val="0059673A"/>
    <w:rsid w:val="0059687D"/>
    <w:rsid w:val="005A034F"/>
    <w:rsid w:val="005A083E"/>
    <w:rsid w:val="005A09E3"/>
    <w:rsid w:val="005A1275"/>
    <w:rsid w:val="005A15FB"/>
    <w:rsid w:val="005A18E3"/>
    <w:rsid w:val="005A24EC"/>
    <w:rsid w:val="005A2CD3"/>
    <w:rsid w:val="005A315C"/>
    <w:rsid w:val="005A3807"/>
    <w:rsid w:val="005A3BB7"/>
    <w:rsid w:val="005A4397"/>
    <w:rsid w:val="005A4AA9"/>
    <w:rsid w:val="005A4FA4"/>
    <w:rsid w:val="005A58D4"/>
    <w:rsid w:val="005A6020"/>
    <w:rsid w:val="005A6E16"/>
    <w:rsid w:val="005A71D1"/>
    <w:rsid w:val="005B03A3"/>
    <w:rsid w:val="005B068B"/>
    <w:rsid w:val="005B0758"/>
    <w:rsid w:val="005B0F11"/>
    <w:rsid w:val="005B28CF"/>
    <w:rsid w:val="005B2AAB"/>
    <w:rsid w:val="005B2F73"/>
    <w:rsid w:val="005B31B1"/>
    <w:rsid w:val="005B3620"/>
    <w:rsid w:val="005B41D8"/>
    <w:rsid w:val="005B4539"/>
    <w:rsid w:val="005B4578"/>
    <w:rsid w:val="005B4802"/>
    <w:rsid w:val="005B5121"/>
    <w:rsid w:val="005B5400"/>
    <w:rsid w:val="005B5464"/>
    <w:rsid w:val="005B54E1"/>
    <w:rsid w:val="005B579C"/>
    <w:rsid w:val="005B5EF4"/>
    <w:rsid w:val="005B6EDC"/>
    <w:rsid w:val="005C0161"/>
    <w:rsid w:val="005C0E8B"/>
    <w:rsid w:val="005C1072"/>
    <w:rsid w:val="005C1EA6"/>
    <w:rsid w:val="005C1F2B"/>
    <w:rsid w:val="005C253C"/>
    <w:rsid w:val="005C28A3"/>
    <w:rsid w:val="005C2D02"/>
    <w:rsid w:val="005C2F2F"/>
    <w:rsid w:val="005C3CBE"/>
    <w:rsid w:val="005C4400"/>
    <w:rsid w:val="005C4CCA"/>
    <w:rsid w:val="005C4CDA"/>
    <w:rsid w:val="005C4E5B"/>
    <w:rsid w:val="005C4F29"/>
    <w:rsid w:val="005C5008"/>
    <w:rsid w:val="005C5A8D"/>
    <w:rsid w:val="005C5AB4"/>
    <w:rsid w:val="005C5B1B"/>
    <w:rsid w:val="005C6090"/>
    <w:rsid w:val="005C6D58"/>
    <w:rsid w:val="005C7127"/>
    <w:rsid w:val="005C7A0E"/>
    <w:rsid w:val="005D01AA"/>
    <w:rsid w:val="005D033B"/>
    <w:rsid w:val="005D041A"/>
    <w:rsid w:val="005D0B85"/>
    <w:rsid w:val="005D0B99"/>
    <w:rsid w:val="005D18B0"/>
    <w:rsid w:val="005D1EE9"/>
    <w:rsid w:val="005D2CAB"/>
    <w:rsid w:val="005D3014"/>
    <w:rsid w:val="005D308E"/>
    <w:rsid w:val="005D3957"/>
    <w:rsid w:val="005D3A48"/>
    <w:rsid w:val="005D40A8"/>
    <w:rsid w:val="005D48BE"/>
    <w:rsid w:val="005D49A9"/>
    <w:rsid w:val="005D5683"/>
    <w:rsid w:val="005D58CE"/>
    <w:rsid w:val="005D7167"/>
    <w:rsid w:val="005D798F"/>
    <w:rsid w:val="005D7AF8"/>
    <w:rsid w:val="005E0205"/>
    <w:rsid w:val="005E02CD"/>
    <w:rsid w:val="005E066B"/>
    <w:rsid w:val="005E0827"/>
    <w:rsid w:val="005E0C70"/>
    <w:rsid w:val="005E0CB5"/>
    <w:rsid w:val="005E17BF"/>
    <w:rsid w:val="005E1C53"/>
    <w:rsid w:val="005E23EF"/>
    <w:rsid w:val="005E2AE7"/>
    <w:rsid w:val="005E366A"/>
    <w:rsid w:val="005E3F03"/>
    <w:rsid w:val="005E41BD"/>
    <w:rsid w:val="005E455F"/>
    <w:rsid w:val="005E46E6"/>
    <w:rsid w:val="005E49D7"/>
    <w:rsid w:val="005E5318"/>
    <w:rsid w:val="005E5825"/>
    <w:rsid w:val="005E58EC"/>
    <w:rsid w:val="005E607C"/>
    <w:rsid w:val="005E79BE"/>
    <w:rsid w:val="005F114A"/>
    <w:rsid w:val="005F185A"/>
    <w:rsid w:val="005F1E4A"/>
    <w:rsid w:val="005F1F1D"/>
    <w:rsid w:val="005F2145"/>
    <w:rsid w:val="005F2A5C"/>
    <w:rsid w:val="005F305D"/>
    <w:rsid w:val="005F3721"/>
    <w:rsid w:val="005F39AE"/>
    <w:rsid w:val="005F3A4C"/>
    <w:rsid w:val="005F3F82"/>
    <w:rsid w:val="005F402A"/>
    <w:rsid w:val="005F43BA"/>
    <w:rsid w:val="005F4ED8"/>
    <w:rsid w:val="005F524C"/>
    <w:rsid w:val="005F533B"/>
    <w:rsid w:val="005F6159"/>
    <w:rsid w:val="005F6352"/>
    <w:rsid w:val="005F6670"/>
    <w:rsid w:val="005F6918"/>
    <w:rsid w:val="005F7B5B"/>
    <w:rsid w:val="005F7F0C"/>
    <w:rsid w:val="00600970"/>
    <w:rsid w:val="006016E1"/>
    <w:rsid w:val="00602452"/>
    <w:rsid w:val="0060297F"/>
    <w:rsid w:val="00602D27"/>
    <w:rsid w:val="00602E8E"/>
    <w:rsid w:val="0060317D"/>
    <w:rsid w:val="00603DCD"/>
    <w:rsid w:val="00603F43"/>
    <w:rsid w:val="00604366"/>
    <w:rsid w:val="00605552"/>
    <w:rsid w:val="00605696"/>
    <w:rsid w:val="00605911"/>
    <w:rsid w:val="00605B69"/>
    <w:rsid w:val="0060663E"/>
    <w:rsid w:val="0060683F"/>
    <w:rsid w:val="006068FD"/>
    <w:rsid w:val="006072A6"/>
    <w:rsid w:val="0060752D"/>
    <w:rsid w:val="00610095"/>
    <w:rsid w:val="006108B3"/>
    <w:rsid w:val="006108E6"/>
    <w:rsid w:val="00610979"/>
    <w:rsid w:val="0061102D"/>
    <w:rsid w:val="00611293"/>
    <w:rsid w:val="00611D97"/>
    <w:rsid w:val="006120BA"/>
    <w:rsid w:val="006127CC"/>
    <w:rsid w:val="006128A0"/>
    <w:rsid w:val="006135DF"/>
    <w:rsid w:val="00613BA5"/>
    <w:rsid w:val="00613CA5"/>
    <w:rsid w:val="00614059"/>
    <w:rsid w:val="006140C1"/>
    <w:rsid w:val="006144A1"/>
    <w:rsid w:val="00614621"/>
    <w:rsid w:val="00614DCB"/>
    <w:rsid w:val="00614FB8"/>
    <w:rsid w:val="00615671"/>
    <w:rsid w:val="00615D32"/>
    <w:rsid w:val="00615EBB"/>
    <w:rsid w:val="00616096"/>
    <w:rsid w:val="006160A2"/>
    <w:rsid w:val="006168CE"/>
    <w:rsid w:val="0061695F"/>
    <w:rsid w:val="006169C0"/>
    <w:rsid w:val="0061706B"/>
    <w:rsid w:val="00617FD6"/>
    <w:rsid w:val="00621C1E"/>
    <w:rsid w:val="00621CE0"/>
    <w:rsid w:val="00622CAF"/>
    <w:rsid w:val="00623035"/>
    <w:rsid w:val="006231EC"/>
    <w:rsid w:val="0062348A"/>
    <w:rsid w:val="00623857"/>
    <w:rsid w:val="00624056"/>
    <w:rsid w:val="00625289"/>
    <w:rsid w:val="0062635D"/>
    <w:rsid w:val="006269C1"/>
    <w:rsid w:val="00626EB1"/>
    <w:rsid w:val="00627677"/>
    <w:rsid w:val="006277FA"/>
    <w:rsid w:val="00627B94"/>
    <w:rsid w:val="00630000"/>
    <w:rsid w:val="006302AA"/>
    <w:rsid w:val="00631A6D"/>
    <w:rsid w:val="00633494"/>
    <w:rsid w:val="00633552"/>
    <w:rsid w:val="0063407E"/>
    <w:rsid w:val="0063452A"/>
    <w:rsid w:val="00634ADA"/>
    <w:rsid w:val="00634D30"/>
    <w:rsid w:val="00634F29"/>
    <w:rsid w:val="0063579E"/>
    <w:rsid w:val="006363BD"/>
    <w:rsid w:val="006373C3"/>
    <w:rsid w:val="00640DD4"/>
    <w:rsid w:val="00641111"/>
    <w:rsid w:val="006412DC"/>
    <w:rsid w:val="006414A7"/>
    <w:rsid w:val="00641F61"/>
    <w:rsid w:val="0064235E"/>
    <w:rsid w:val="00642BC6"/>
    <w:rsid w:val="00643D0D"/>
    <w:rsid w:val="00644790"/>
    <w:rsid w:val="0064496B"/>
    <w:rsid w:val="00644E3F"/>
    <w:rsid w:val="00645104"/>
    <w:rsid w:val="006451AF"/>
    <w:rsid w:val="00645D5C"/>
    <w:rsid w:val="006462E6"/>
    <w:rsid w:val="00646514"/>
    <w:rsid w:val="00646911"/>
    <w:rsid w:val="00646DE5"/>
    <w:rsid w:val="00646F11"/>
    <w:rsid w:val="00647076"/>
    <w:rsid w:val="0064789B"/>
    <w:rsid w:val="00647E54"/>
    <w:rsid w:val="006501AF"/>
    <w:rsid w:val="0065034D"/>
    <w:rsid w:val="00650D40"/>
    <w:rsid w:val="00650DDE"/>
    <w:rsid w:val="00651740"/>
    <w:rsid w:val="00651966"/>
    <w:rsid w:val="006519C5"/>
    <w:rsid w:val="00653F90"/>
    <w:rsid w:val="00654120"/>
    <w:rsid w:val="0065505B"/>
    <w:rsid w:val="00655FD4"/>
    <w:rsid w:val="00656E34"/>
    <w:rsid w:val="006570E4"/>
    <w:rsid w:val="00657705"/>
    <w:rsid w:val="0065773E"/>
    <w:rsid w:val="00660E49"/>
    <w:rsid w:val="00661560"/>
    <w:rsid w:val="00661E74"/>
    <w:rsid w:val="006622C4"/>
    <w:rsid w:val="00662372"/>
    <w:rsid w:val="00662DF6"/>
    <w:rsid w:val="00663C01"/>
    <w:rsid w:val="00664081"/>
    <w:rsid w:val="00664F3E"/>
    <w:rsid w:val="00666F42"/>
    <w:rsid w:val="006670AC"/>
    <w:rsid w:val="00667166"/>
    <w:rsid w:val="00667929"/>
    <w:rsid w:val="00670919"/>
    <w:rsid w:val="00670CF7"/>
    <w:rsid w:val="00671077"/>
    <w:rsid w:val="006712D1"/>
    <w:rsid w:val="00671A83"/>
    <w:rsid w:val="00672307"/>
    <w:rsid w:val="006726DA"/>
    <w:rsid w:val="00672C49"/>
    <w:rsid w:val="00672CB4"/>
    <w:rsid w:val="006732DE"/>
    <w:rsid w:val="0067431C"/>
    <w:rsid w:val="00674F5F"/>
    <w:rsid w:val="0067639B"/>
    <w:rsid w:val="006766A4"/>
    <w:rsid w:val="00677677"/>
    <w:rsid w:val="00680831"/>
    <w:rsid w:val="006808C6"/>
    <w:rsid w:val="00680915"/>
    <w:rsid w:val="00680B65"/>
    <w:rsid w:val="00681258"/>
    <w:rsid w:val="0068147A"/>
    <w:rsid w:val="0068222B"/>
    <w:rsid w:val="00682668"/>
    <w:rsid w:val="00682CD6"/>
    <w:rsid w:val="006831B7"/>
    <w:rsid w:val="006840C1"/>
    <w:rsid w:val="00684132"/>
    <w:rsid w:val="00684656"/>
    <w:rsid w:val="00684EE6"/>
    <w:rsid w:val="00684F53"/>
    <w:rsid w:val="006852C9"/>
    <w:rsid w:val="00685595"/>
    <w:rsid w:val="006856EC"/>
    <w:rsid w:val="006857B6"/>
    <w:rsid w:val="00685AA3"/>
    <w:rsid w:val="00690DE2"/>
    <w:rsid w:val="006920A9"/>
    <w:rsid w:val="00692A68"/>
    <w:rsid w:val="00692D76"/>
    <w:rsid w:val="00693072"/>
    <w:rsid w:val="00693952"/>
    <w:rsid w:val="006939BB"/>
    <w:rsid w:val="0069444C"/>
    <w:rsid w:val="0069457A"/>
    <w:rsid w:val="00694629"/>
    <w:rsid w:val="0069462C"/>
    <w:rsid w:val="00694DAD"/>
    <w:rsid w:val="006956D6"/>
    <w:rsid w:val="00695D85"/>
    <w:rsid w:val="00696408"/>
    <w:rsid w:val="00696DF9"/>
    <w:rsid w:val="0069712B"/>
    <w:rsid w:val="00697137"/>
    <w:rsid w:val="00697D6A"/>
    <w:rsid w:val="006A07B8"/>
    <w:rsid w:val="006A0D5D"/>
    <w:rsid w:val="006A11AA"/>
    <w:rsid w:val="006A12F4"/>
    <w:rsid w:val="006A1459"/>
    <w:rsid w:val="006A29A6"/>
    <w:rsid w:val="006A2CC6"/>
    <w:rsid w:val="006A30A2"/>
    <w:rsid w:val="006A31D7"/>
    <w:rsid w:val="006A3F45"/>
    <w:rsid w:val="006A40DB"/>
    <w:rsid w:val="006A4B5D"/>
    <w:rsid w:val="006A4BBB"/>
    <w:rsid w:val="006A52B1"/>
    <w:rsid w:val="006A52BA"/>
    <w:rsid w:val="006A5401"/>
    <w:rsid w:val="006A5EAC"/>
    <w:rsid w:val="006A600B"/>
    <w:rsid w:val="006A6D23"/>
    <w:rsid w:val="006A6D80"/>
    <w:rsid w:val="006A7557"/>
    <w:rsid w:val="006A75D0"/>
    <w:rsid w:val="006A7805"/>
    <w:rsid w:val="006A7C57"/>
    <w:rsid w:val="006A7E69"/>
    <w:rsid w:val="006B0EA8"/>
    <w:rsid w:val="006B14E5"/>
    <w:rsid w:val="006B15C9"/>
    <w:rsid w:val="006B16CB"/>
    <w:rsid w:val="006B1B0C"/>
    <w:rsid w:val="006B1E92"/>
    <w:rsid w:val="006B25DE"/>
    <w:rsid w:val="006B284E"/>
    <w:rsid w:val="006B2E09"/>
    <w:rsid w:val="006B30A8"/>
    <w:rsid w:val="006B3259"/>
    <w:rsid w:val="006B41B3"/>
    <w:rsid w:val="006B5769"/>
    <w:rsid w:val="006B5AF4"/>
    <w:rsid w:val="006B5B48"/>
    <w:rsid w:val="006B5FB6"/>
    <w:rsid w:val="006B6017"/>
    <w:rsid w:val="006B6FB0"/>
    <w:rsid w:val="006B7316"/>
    <w:rsid w:val="006B7DB8"/>
    <w:rsid w:val="006C06F1"/>
    <w:rsid w:val="006C0B7F"/>
    <w:rsid w:val="006C165F"/>
    <w:rsid w:val="006C1C3B"/>
    <w:rsid w:val="006C24EE"/>
    <w:rsid w:val="006C2B54"/>
    <w:rsid w:val="006C2CD4"/>
    <w:rsid w:val="006C2D0C"/>
    <w:rsid w:val="006C2D4A"/>
    <w:rsid w:val="006C31AC"/>
    <w:rsid w:val="006C49A8"/>
    <w:rsid w:val="006C4E43"/>
    <w:rsid w:val="006C52EB"/>
    <w:rsid w:val="006C5312"/>
    <w:rsid w:val="006C550D"/>
    <w:rsid w:val="006C5858"/>
    <w:rsid w:val="006C643E"/>
    <w:rsid w:val="006C6ED9"/>
    <w:rsid w:val="006C71F2"/>
    <w:rsid w:val="006C7246"/>
    <w:rsid w:val="006C74B0"/>
    <w:rsid w:val="006C74E6"/>
    <w:rsid w:val="006C76BD"/>
    <w:rsid w:val="006C79F5"/>
    <w:rsid w:val="006D068C"/>
    <w:rsid w:val="006D1157"/>
    <w:rsid w:val="006D1818"/>
    <w:rsid w:val="006D2932"/>
    <w:rsid w:val="006D2AEA"/>
    <w:rsid w:val="006D2EF7"/>
    <w:rsid w:val="006D32B4"/>
    <w:rsid w:val="006D3671"/>
    <w:rsid w:val="006D3754"/>
    <w:rsid w:val="006D3CD4"/>
    <w:rsid w:val="006D4062"/>
    <w:rsid w:val="006D4176"/>
    <w:rsid w:val="006D47E4"/>
    <w:rsid w:val="006D503E"/>
    <w:rsid w:val="006D571C"/>
    <w:rsid w:val="006D6645"/>
    <w:rsid w:val="006D7825"/>
    <w:rsid w:val="006D7C31"/>
    <w:rsid w:val="006E0348"/>
    <w:rsid w:val="006E041A"/>
    <w:rsid w:val="006E085C"/>
    <w:rsid w:val="006E0A73"/>
    <w:rsid w:val="006E0AD6"/>
    <w:rsid w:val="006E0FEE"/>
    <w:rsid w:val="006E17ED"/>
    <w:rsid w:val="006E1D85"/>
    <w:rsid w:val="006E2580"/>
    <w:rsid w:val="006E55A7"/>
    <w:rsid w:val="006E59E0"/>
    <w:rsid w:val="006E61E5"/>
    <w:rsid w:val="006E6834"/>
    <w:rsid w:val="006E6B87"/>
    <w:rsid w:val="006E6C11"/>
    <w:rsid w:val="006E70E9"/>
    <w:rsid w:val="006E77A1"/>
    <w:rsid w:val="006E77A5"/>
    <w:rsid w:val="006E78C1"/>
    <w:rsid w:val="006E78EB"/>
    <w:rsid w:val="006E7FDF"/>
    <w:rsid w:val="006F0C95"/>
    <w:rsid w:val="006F0D83"/>
    <w:rsid w:val="006F1615"/>
    <w:rsid w:val="006F16F5"/>
    <w:rsid w:val="006F197E"/>
    <w:rsid w:val="006F22AF"/>
    <w:rsid w:val="006F26A7"/>
    <w:rsid w:val="006F2844"/>
    <w:rsid w:val="006F2B33"/>
    <w:rsid w:val="006F34C4"/>
    <w:rsid w:val="006F41A9"/>
    <w:rsid w:val="006F59CD"/>
    <w:rsid w:val="006F6700"/>
    <w:rsid w:val="006F6CBF"/>
    <w:rsid w:val="006F7292"/>
    <w:rsid w:val="006F7C0C"/>
    <w:rsid w:val="00700548"/>
    <w:rsid w:val="00700755"/>
    <w:rsid w:val="007008AD"/>
    <w:rsid w:val="00700B68"/>
    <w:rsid w:val="00700B88"/>
    <w:rsid w:val="007012FA"/>
    <w:rsid w:val="00702F9A"/>
    <w:rsid w:val="00703A6A"/>
    <w:rsid w:val="00703D48"/>
    <w:rsid w:val="007042B3"/>
    <w:rsid w:val="00704483"/>
    <w:rsid w:val="00704F47"/>
    <w:rsid w:val="00704FEA"/>
    <w:rsid w:val="0070577B"/>
    <w:rsid w:val="0070646B"/>
    <w:rsid w:val="007067D6"/>
    <w:rsid w:val="00706A51"/>
    <w:rsid w:val="00707466"/>
    <w:rsid w:val="00711603"/>
    <w:rsid w:val="007118FE"/>
    <w:rsid w:val="00711A61"/>
    <w:rsid w:val="00711D31"/>
    <w:rsid w:val="00712830"/>
    <w:rsid w:val="007128B2"/>
    <w:rsid w:val="007129AA"/>
    <w:rsid w:val="00712EA9"/>
    <w:rsid w:val="007130A2"/>
    <w:rsid w:val="0071351B"/>
    <w:rsid w:val="00713B4A"/>
    <w:rsid w:val="007141A1"/>
    <w:rsid w:val="007149F7"/>
    <w:rsid w:val="00715463"/>
    <w:rsid w:val="0071649A"/>
    <w:rsid w:val="00716D05"/>
    <w:rsid w:val="00716D0A"/>
    <w:rsid w:val="00717515"/>
    <w:rsid w:val="007177CC"/>
    <w:rsid w:val="00717BF6"/>
    <w:rsid w:val="00720561"/>
    <w:rsid w:val="00720723"/>
    <w:rsid w:val="00721324"/>
    <w:rsid w:val="0072189B"/>
    <w:rsid w:val="00721F17"/>
    <w:rsid w:val="007248E2"/>
    <w:rsid w:val="007249B0"/>
    <w:rsid w:val="00724DF5"/>
    <w:rsid w:val="00725991"/>
    <w:rsid w:val="00725FC6"/>
    <w:rsid w:val="007274CE"/>
    <w:rsid w:val="00727923"/>
    <w:rsid w:val="00727D66"/>
    <w:rsid w:val="007304D0"/>
    <w:rsid w:val="00730655"/>
    <w:rsid w:val="00730ED0"/>
    <w:rsid w:val="00731482"/>
    <w:rsid w:val="007316CF"/>
    <w:rsid w:val="00731D77"/>
    <w:rsid w:val="00732133"/>
    <w:rsid w:val="00732360"/>
    <w:rsid w:val="0073303A"/>
    <w:rsid w:val="007336BD"/>
    <w:rsid w:val="0073390A"/>
    <w:rsid w:val="00733ACF"/>
    <w:rsid w:val="00733EA3"/>
    <w:rsid w:val="00733F95"/>
    <w:rsid w:val="00734384"/>
    <w:rsid w:val="00734E64"/>
    <w:rsid w:val="007356B6"/>
    <w:rsid w:val="00736A0C"/>
    <w:rsid w:val="00736B37"/>
    <w:rsid w:val="00736FA3"/>
    <w:rsid w:val="007373B6"/>
    <w:rsid w:val="00737451"/>
    <w:rsid w:val="007376E4"/>
    <w:rsid w:val="00737FF6"/>
    <w:rsid w:val="007403A8"/>
    <w:rsid w:val="00740A35"/>
    <w:rsid w:val="0074130D"/>
    <w:rsid w:val="00741446"/>
    <w:rsid w:val="00741B1F"/>
    <w:rsid w:val="00741C29"/>
    <w:rsid w:val="0074288C"/>
    <w:rsid w:val="00742A85"/>
    <w:rsid w:val="00743C7B"/>
    <w:rsid w:val="00743E55"/>
    <w:rsid w:val="00743E66"/>
    <w:rsid w:val="00744824"/>
    <w:rsid w:val="007454CF"/>
    <w:rsid w:val="007456A6"/>
    <w:rsid w:val="00745939"/>
    <w:rsid w:val="00746377"/>
    <w:rsid w:val="00746CAB"/>
    <w:rsid w:val="00746E5B"/>
    <w:rsid w:val="00747566"/>
    <w:rsid w:val="007476DA"/>
    <w:rsid w:val="00750476"/>
    <w:rsid w:val="007507B8"/>
    <w:rsid w:val="007512FC"/>
    <w:rsid w:val="00751406"/>
    <w:rsid w:val="007520B4"/>
    <w:rsid w:val="007520F0"/>
    <w:rsid w:val="00752100"/>
    <w:rsid w:val="0075319C"/>
    <w:rsid w:val="00753264"/>
    <w:rsid w:val="007533E6"/>
    <w:rsid w:val="00753964"/>
    <w:rsid w:val="00753CFE"/>
    <w:rsid w:val="00754544"/>
    <w:rsid w:val="0075484C"/>
    <w:rsid w:val="00754C68"/>
    <w:rsid w:val="00756193"/>
    <w:rsid w:val="007576C3"/>
    <w:rsid w:val="007579BE"/>
    <w:rsid w:val="00757F79"/>
    <w:rsid w:val="007601CA"/>
    <w:rsid w:val="00760433"/>
    <w:rsid w:val="007606C4"/>
    <w:rsid w:val="007606E3"/>
    <w:rsid w:val="0076151D"/>
    <w:rsid w:val="007622F9"/>
    <w:rsid w:val="00762ADE"/>
    <w:rsid w:val="00762D13"/>
    <w:rsid w:val="00762F38"/>
    <w:rsid w:val="007631B4"/>
    <w:rsid w:val="007634F3"/>
    <w:rsid w:val="00763E3B"/>
    <w:rsid w:val="00764437"/>
    <w:rsid w:val="007647E2"/>
    <w:rsid w:val="007647EA"/>
    <w:rsid w:val="00764F58"/>
    <w:rsid w:val="0076508B"/>
    <w:rsid w:val="007655D5"/>
    <w:rsid w:val="007663BB"/>
    <w:rsid w:val="00766C72"/>
    <w:rsid w:val="00766EC1"/>
    <w:rsid w:val="00766EEC"/>
    <w:rsid w:val="00766EED"/>
    <w:rsid w:val="00770137"/>
    <w:rsid w:val="00770166"/>
    <w:rsid w:val="0077050E"/>
    <w:rsid w:val="00770688"/>
    <w:rsid w:val="00770D8B"/>
    <w:rsid w:val="00770EDC"/>
    <w:rsid w:val="007715C1"/>
    <w:rsid w:val="00771D18"/>
    <w:rsid w:val="007724C8"/>
    <w:rsid w:val="0077332C"/>
    <w:rsid w:val="00773D66"/>
    <w:rsid w:val="007746D2"/>
    <w:rsid w:val="00774977"/>
    <w:rsid w:val="007752AD"/>
    <w:rsid w:val="00775A47"/>
    <w:rsid w:val="007763C1"/>
    <w:rsid w:val="00776743"/>
    <w:rsid w:val="007769C3"/>
    <w:rsid w:val="00776BEE"/>
    <w:rsid w:val="00777E82"/>
    <w:rsid w:val="00780354"/>
    <w:rsid w:val="0078127A"/>
    <w:rsid w:val="00781359"/>
    <w:rsid w:val="00781A66"/>
    <w:rsid w:val="00781A86"/>
    <w:rsid w:val="00781CC9"/>
    <w:rsid w:val="007823E9"/>
    <w:rsid w:val="007827A5"/>
    <w:rsid w:val="00782941"/>
    <w:rsid w:val="00782D5A"/>
    <w:rsid w:val="00783B3B"/>
    <w:rsid w:val="00783DC9"/>
    <w:rsid w:val="00784CFF"/>
    <w:rsid w:val="00784DA5"/>
    <w:rsid w:val="00785B62"/>
    <w:rsid w:val="0078610E"/>
    <w:rsid w:val="00786921"/>
    <w:rsid w:val="00787541"/>
    <w:rsid w:val="00787CE3"/>
    <w:rsid w:val="00790E8D"/>
    <w:rsid w:val="00790F1B"/>
    <w:rsid w:val="00791385"/>
    <w:rsid w:val="00791B73"/>
    <w:rsid w:val="00791BA9"/>
    <w:rsid w:val="00791D7C"/>
    <w:rsid w:val="00793D6A"/>
    <w:rsid w:val="00793F7A"/>
    <w:rsid w:val="0079478B"/>
    <w:rsid w:val="00794C15"/>
    <w:rsid w:val="0079596D"/>
    <w:rsid w:val="00795B69"/>
    <w:rsid w:val="007962FE"/>
    <w:rsid w:val="00796570"/>
    <w:rsid w:val="007972EE"/>
    <w:rsid w:val="00797F7A"/>
    <w:rsid w:val="007A0AF9"/>
    <w:rsid w:val="007A0B00"/>
    <w:rsid w:val="007A0E9F"/>
    <w:rsid w:val="007A0FAF"/>
    <w:rsid w:val="007A1B06"/>
    <w:rsid w:val="007A1E78"/>
    <w:rsid w:val="007A1EAA"/>
    <w:rsid w:val="007A1FE7"/>
    <w:rsid w:val="007A26C3"/>
    <w:rsid w:val="007A2D61"/>
    <w:rsid w:val="007A3702"/>
    <w:rsid w:val="007A3D39"/>
    <w:rsid w:val="007A4231"/>
    <w:rsid w:val="007A4938"/>
    <w:rsid w:val="007A4DF6"/>
    <w:rsid w:val="007A521C"/>
    <w:rsid w:val="007A5343"/>
    <w:rsid w:val="007A567C"/>
    <w:rsid w:val="007A57B3"/>
    <w:rsid w:val="007A6271"/>
    <w:rsid w:val="007A6423"/>
    <w:rsid w:val="007A6ABF"/>
    <w:rsid w:val="007A6D04"/>
    <w:rsid w:val="007A6F6F"/>
    <w:rsid w:val="007A7338"/>
    <w:rsid w:val="007A79FD"/>
    <w:rsid w:val="007A7C02"/>
    <w:rsid w:val="007B045F"/>
    <w:rsid w:val="007B0A58"/>
    <w:rsid w:val="007B0B9D"/>
    <w:rsid w:val="007B1327"/>
    <w:rsid w:val="007B13B4"/>
    <w:rsid w:val="007B1EE1"/>
    <w:rsid w:val="007B2058"/>
    <w:rsid w:val="007B26E3"/>
    <w:rsid w:val="007B2A4D"/>
    <w:rsid w:val="007B355D"/>
    <w:rsid w:val="007B3698"/>
    <w:rsid w:val="007B3C63"/>
    <w:rsid w:val="007B3D1F"/>
    <w:rsid w:val="007B4915"/>
    <w:rsid w:val="007B4DBA"/>
    <w:rsid w:val="007B4EB7"/>
    <w:rsid w:val="007B541F"/>
    <w:rsid w:val="007B579E"/>
    <w:rsid w:val="007B581F"/>
    <w:rsid w:val="007B5A43"/>
    <w:rsid w:val="007B61A1"/>
    <w:rsid w:val="007B64DD"/>
    <w:rsid w:val="007B6ACA"/>
    <w:rsid w:val="007B709B"/>
    <w:rsid w:val="007B740D"/>
    <w:rsid w:val="007B7E9E"/>
    <w:rsid w:val="007C011E"/>
    <w:rsid w:val="007C1343"/>
    <w:rsid w:val="007C2653"/>
    <w:rsid w:val="007C2879"/>
    <w:rsid w:val="007C34C7"/>
    <w:rsid w:val="007C37A1"/>
    <w:rsid w:val="007C384F"/>
    <w:rsid w:val="007C3E94"/>
    <w:rsid w:val="007C47C6"/>
    <w:rsid w:val="007C48B1"/>
    <w:rsid w:val="007C4D75"/>
    <w:rsid w:val="007C59CB"/>
    <w:rsid w:val="007C5D5B"/>
    <w:rsid w:val="007C5EF1"/>
    <w:rsid w:val="007C6761"/>
    <w:rsid w:val="007C6ADB"/>
    <w:rsid w:val="007C6F41"/>
    <w:rsid w:val="007C7261"/>
    <w:rsid w:val="007C7BF5"/>
    <w:rsid w:val="007C7D75"/>
    <w:rsid w:val="007D0E48"/>
    <w:rsid w:val="007D19B7"/>
    <w:rsid w:val="007D1D0C"/>
    <w:rsid w:val="007D220A"/>
    <w:rsid w:val="007D3CFB"/>
    <w:rsid w:val="007D3D77"/>
    <w:rsid w:val="007D46F6"/>
    <w:rsid w:val="007D4B59"/>
    <w:rsid w:val="007D5F46"/>
    <w:rsid w:val="007D6F1B"/>
    <w:rsid w:val="007D717A"/>
    <w:rsid w:val="007D75E5"/>
    <w:rsid w:val="007D773E"/>
    <w:rsid w:val="007D78A5"/>
    <w:rsid w:val="007E066E"/>
    <w:rsid w:val="007E1356"/>
    <w:rsid w:val="007E1CFE"/>
    <w:rsid w:val="007E20FC"/>
    <w:rsid w:val="007E227D"/>
    <w:rsid w:val="007E243C"/>
    <w:rsid w:val="007E2FD8"/>
    <w:rsid w:val="007E3E8C"/>
    <w:rsid w:val="007E46D2"/>
    <w:rsid w:val="007E4C7A"/>
    <w:rsid w:val="007E5070"/>
    <w:rsid w:val="007E5BAE"/>
    <w:rsid w:val="007E5D2B"/>
    <w:rsid w:val="007E671D"/>
    <w:rsid w:val="007E6783"/>
    <w:rsid w:val="007E683E"/>
    <w:rsid w:val="007E6F54"/>
    <w:rsid w:val="007E7062"/>
    <w:rsid w:val="007E73FF"/>
    <w:rsid w:val="007E7563"/>
    <w:rsid w:val="007E788C"/>
    <w:rsid w:val="007F098A"/>
    <w:rsid w:val="007F0E1E"/>
    <w:rsid w:val="007F11BC"/>
    <w:rsid w:val="007F1350"/>
    <w:rsid w:val="007F13FE"/>
    <w:rsid w:val="007F149D"/>
    <w:rsid w:val="007F1EC3"/>
    <w:rsid w:val="007F1F83"/>
    <w:rsid w:val="007F2081"/>
    <w:rsid w:val="007F2244"/>
    <w:rsid w:val="007F27DE"/>
    <w:rsid w:val="007F29A7"/>
    <w:rsid w:val="007F2A64"/>
    <w:rsid w:val="007F2E7F"/>
    <w:rsid w:val="007F3D1A"/>
    <w:rsid w:val="007F436E"/>
    <w:rsid w:val="007F470E"/>
    <w:rsid w:val="007F4ABF"/>
    <w:rsid w:val="007F5E17"/>
    <w:rsid w:val="007F6A6E"/>
    <w:rsid w:val="007F74FE"/>
    <w:rsid w:val="007F773C"/>
    <w:rsid w:val="008004B4"/>
    <w:rsid w:val="008007ED"/>
    <w:rsid w:val="00801718"/>
    <w:rsid w:val="00801BC4"/>
    <w:rsid w:val="00801F26"/>
    <w:rsid w:val="008026D3"/>
    <w:rsid w:val="00802982"/>
    <w:rsid w:val="00802FD6"/>
    <w:rsid w:val="00803918"/>
    <w:rsid w:val="00803DAE"/>
    <w:rsid w:val="00804F0A"/>
    <w:rsid w:val="00805433"/>
    <w:rsid w:val="00805BE8"/>
    <w:rsid w:val="008060FF"/>
    <w:rsid w:val="00807ED4"/>
    <w:rsid w:val="00807F21"/>
    <w:rsid w:val="00807FE1"/>
    <w:rsid w:val="0081032B"/>
    <w:rsid w:val="00810E6A"/>
    <w:rsid w:val="008114E5"/>
    <w:rsid w:val="00811AD6"/>
    <w:rsid w:val="00811C3D"/>
    <w:rsid w:val="008130DD"/>
    <w:rsid w:val="00813CD2"/>
    <w:rsid w:val="00814D2E"/>
    <w:rsid w:val="00815CD1"/>
    <w:rsid w:val="00816078"/>
    <w:rsid w:val="008177E3"/>
    <w:rsid w:val="00817B8E"/>
    <w:rsid w:val="00817F4F"/>
    <w:rsid w:val="008203E4"/>
    <w:rsid w:val="00820408"/>
    <w:rsid w:val="0082072C"/>
    <w:rsid w:val="0082102C"/>
    <w:rsid w:val="008212B5"/>
    <w:rsid w:val="00821CAF"/>
    <w:rsid w:val="0082270C"/>
    <w:rsid w:val="00822B21"/>
    <w:rsid w:val="00822CBF"/>
    <w:rsid w:val="00823736"/>
    <w:rsid w:val="00823A55"/>
    <w:rsid w:val="00823AA9"/>
    <w:rsid w:val="00823CA4"/>
    <w:rsid w:val="0082509C"/>
    <w:rsid w:val="008255B9"/>
    <w:rsid w:val="00825CD8"/>
    <w:rsid w:val="0082628F"/>
    <w:rsid w:val="0082674C"/>
    <w:rsid w:val="00827324"/>
    <w:rsid w:val="00831157"/>
    <w:rsid w:val="00831500"/>
    <w:rsid w:val="008317F7"/>
    <w:rsid w:val="00832412"/>
    <w:rsid w:val="00832787"/>
    <w:rsid w:val="00832D5D"/>
    <w:rsid w:val="008337B6"/>
    <w:rsid w:val="00833994"/>
    <w:rsid w:val="008339F8"/>
    <w:rsid w:val="00833FB5"/>
    <w:rsid w:val="008366DF"/>
    <w:rsid w:val="00836AAB"/>
    <w:rsid w:val="008371FC"/>
    <w:rsid w:val="008373E6"/>
    <w:rsid w:val="00837458"/>
    <w:rsid w:val="00837504"/>
    <w:rsid w:val="00837A79"/>
    <w:rsid w:val="00837AAE"/>
    <w:rsid w:val="00837B0E"/>
    <w:rsid w:val="0084024D"/>
    <w:rsid w:val="00840867"/>
    <w:rsid w:val="00840F32"/>
    <w:rsid w:val="008429AD"/>
    <w:rsid w:val="008429DB"/>
    <w:rsid w:val="00843253"/>
    <w:rsid w:val="008439B0"/>
    <w:rsid w:val="00843D01"/>
    <w:rsid w:val="00843D61"/>
    <w:rsid w:val="00844750"/>
    <w:rsid w:val="00844A2C"/>
    <w:rsid w:val="008452C6"/>
    <w:rsid w:val="0084580C"/>
    <w:rsid w:val="00846BF8"/>
    <w:rsid w:val="00847D5F"/>
    <w:rsid w:val="00850C75"/>
    <w:rsid w:val="00850D76"/>
    <w:rsid w:val="00850E39"/>
    <w:rsid w:val="00852D7A"/>
    <w:rsid w:val="00853346"/>
    <w:rsid w:val="0085337B"/>
    <w:rsid w:val="008537AB"/>
    <w:rsid w:val="00853859"/>
    <w:rsid w:val="00853B10"/>
    <w:rsid w:val="00853EED"/>
    <w:rsid w:val="0085477A"/>
    <w:rsid w:val="008549AB"/>
    <w:rsid w:val="00854D1A"/>
    <w:rsid w:val="00855107"/>
    <w:rsid w:val="00855173"/>
    <w:rsid w:val="008557D9"/>
    <w:rsid w:val="00855BF7"/>
    <w:rsid w:val="00856214"/>
    <w:rsid w:val="00856758"/>
    <w:rsid w:val="0085719C"/>
    <w:rsid w:val="008574E3"/>
    <w:rsid w:val="00857A84"/>
    <w:rsid w:val="00857C65"/>
    <w:rsid w:val="00857D80"/>
    <w:rsid w:val="0086069A"/>
    <w:rsid w:val="0086170E"/>
    <w:rsid w:val="00861766"/>
    <w:rsid w:val="00862089"/>
    <w:rsid w:val="00862900"/>
    <w:rsid w:val="00863D76"/>
    <w:rsid w:val="00863EA8"/>
    <w:rsid w:val="0086402E"/>
    <w:rsid w:val="00864140"/>
    <w:rsid w:val="008649FA"/>
    <w:rsid w:val="0086551E"/>
    <w:rsid w:val="00865C62"/>
    <w:rsid w:val="008662C9"/>
    <w:rsid w:val="00866D5B"/>
    <w:rsid w:val="00866FF5"/>
    <w:rsid w:val="00867C46"/>
    <w:rsid w:val="00870447"/>
    <w:rsid w:val="00870895"/>
    <w:rsid w:val="00870F22"/>
    <w:rsid w:val="00871220"/>
    <w:rsid w:val="008713CF"/>
    <w:rsid w:val="0087165E"/>
    <w:rsid w:val="00871710"/>
    <w:rsid w:val="00872812"/>
    <w:rsid w:val="00872BBB"/>
    <w:rsid w:val="0087332D"/>
    <w:rsid w:val="00873E1F"/>
    <w:rsid w:val="00874C16"/>
    <w:rsid w:val="008751A0"/>
    <w:rsid w:val="00875D64"/>
    <w:rsid w:val="00876340"/>
    <w:rsid w:val="0087675A"/>
    <w:rsid w:val="008769EF"/>
    <w:rsid w:val="00876C50"/>
    <w:rsid w:val="008808CB"/>
    <w:rsid w:val="00880F78"/>
    <w:rsid w:val="0088145D"/>
    <w:rsid w:val="0088175B"/>
    <w:rsid w:val="00881CC1"/>
    <w:rsid w:val="00882A82"/>
    <w:rsid w:val="00883320"/>
    <w:rsid w:val="008834DF"/>
    <w:rsid w:val="008839BA"/>
    <w:rsid w:val="00883E77"/>
    <w:rsid w:val="00884F35"/>
    <w:rsid w:val="00885294"/>
    <w:rsid w:val="008858FE"/>
    <w:rsid w:val="00885991"/>
    <w:rsid w:val="00885CF2"/>
    <w:rsid w:val="00886D1F"/>
    <w:rsid w:val="00887127"/>
    <w:rsid w:val="0088718C"/>
    <w:rsid w:val="00887D94"/>
    <w:rsid w:val="00890F81"/>
    <w:rsid w:val="00891EE1"/>
    <w:rsid w:val="00891FD8"/>
    <w:rsid w:val="008930AF"/>
    <w:rsid w:val="008930E4"/>
    <w:rsid w:val="008934C7"/>
    <w:rsid w:val="00893987"/>
    <w:rsid w:val="00893E2A"/>
    <w:rsid w:val="00893F88"/>
    <w:rsid w:val="008941B0"/>
    <w:rsid w:val="0089483C"/>
    <w:rsid w:val="00894846"/>
    <w:rsid w:val="00894D1A"/>
    <w:rsid w:val="00894FAB"/>
    <w:rsid w:val="00895E42"/>
    <w:rsid w:val="008962BC"/>
    <w:rsid w:val="008963EF"/>
    <w:rsid w:val="0089688E"/>
    <w:rsid w:val="008972EB"/>
    <w:rsid w:val="008976F3"/>
    <w:rsid w:val="00897738"/>
    <w:rsid w:val="008A1CFB"/>
    <w:rsid w:val="008A1FBE"/>
    <w:rsid w:val="008A2E09"/>
    <w:rsid w:val="008A2F70"/>
    <w:rsid w:val="008A32A7"/>
    <w:rsid w:val="008A41BB"/>
    <w:rsid w:val="008A506D"/>
    <w:rsid w:val="008A5E70"/>
    <w:rsid w:val="008A6286"/>
    <w:rsid w:val="008A62C2"/>
    <w:rsid w:val="008A6634"/>
    <w:rsid w:val="008A6E43"/>
    <w:rsid w:val="008A6E4A"/>
    <w:rsid w:val="008A6EA0"/>
    <w:rsid w:val="008A7116"/>
    <w:rsid w:val="008A7273"/>
    <w:rsid w:val="008B0467"/>
    <w:rsid w:val="008B0508"/>
    <w:rsid w:val="008B0625"/>
    <w:rsid w:val="008B074D"/>
    <w:rsid w:val="008B0B00"/>
    <w:rsid w:val="008B0B0D"/>
    <w:rsid w:val="008B17C6"/>
    <w:rsid w:val="008B18E7"/>
    <w:rsid w:val="008B21A5"/>
    <w:rsid w:val="008B2C64"/>
    <w:rsid w:val="008B3067"/>
    <w:rsid w:val="008B3194"/>
    <w:rsid w:val="008B31AF"/>
    <w:rsid w:val="008B3455"/>
    <w:rsid w:val="008B34E7"/>
    <w:rsid w:val="008B3C77"/>
    <w:rsid w:val="008B54EC"/>
    <w:rsid w:val="008B5AE7"/>
    <w:rsid w:val="008B5CBF"/>
    <w:rsid w:val="008B6563"/>
    <w:rsid w:val="008C0559"/>
    <w:rsid w:val="008C0AED"/>
    <w:rsid w:val="008C1339"/>
    <w:rsid w:val="008C2900"/>
    <w:rsid w:val="008C2ED2"/>
    <w:rsid w:val="008C4774"/>
    <w:rsid w:val="008C5114"/>
    <w:rsid w:val="008C51EC"/>
    <w:rsid w:val="008C60E9"/>
    <w:rsid w:val="008C7B1C"/>
    <w:rsid w:val="008D07F0"/>
    <w:rsid w:val="008D1536"/>
    <w:rsid w:val="008D1B7C"/>
    <w:rsid w:val="008D2073"/>
    <w:rsid w:val="008D27AA"/>
    <w:rsid w:val="008D3F0C"/>
    <w:rsid w:val="008D4BD2"/>
    <w:rsid w:val="008D61D3"/>
    <w:rsid w:val="008D6302"/>
    <w:rsid w:val="008D6657"/>
    <w:rsid w:val="008D67AE"/>
    <w:rsid w:val="008D744A"/>
    <w:rsid w:val="008D747E"/>
    <w:rsid w:val="008E169F"/>
    <w:rsid w:val="008E1F60"/>
    <w:rsid w:val="008E2F57"/>
    <w:rsid w:val="008E307E"/>
    <w:rsid w:val="008E36DC"/>
    <w:rsid w:val="008E42F4"/>
    <w:rsid w:val="008E48EF"/>
    <w:rsid w:val="008E5346"/>
    <w:rsid w:val="008E5760"/>
    <w:rsid w:val="008E5BD4"/>
    <w:rsid w:val="008E61E6"/>
    <w:rsid w:val="008E670D"/>
    <w:rsid w:val="008E6A0B"/>
    <w:rsid w:val="008E6A66"/>
    <w:rsid w:val="008E6CC3"/>
    <w:rsid w:val="008E6FCE"/>
    <w:rsid w:val="008E7325"/>
    <w:rsid w:val="008E7673"/>
    <w:rsid w:val="008E7E84"/>
    <w:rsid w:val="008F05C1"/>
    <w:rsid w:val="008F0659"/>
    <w:rsid w:val="008F07F5"/>
    <w:rsid w:val="008F1F87"/>
    <w:rsid w:val="008F2124"/>
    <w:rsid w:val="008F2A3B"/>
    <w:rsid w:val="008F2F0D"/>
    <w:rsid w:val="008F3121"/>
    <w:rsid w:val="008F34FC"/>
    <w:rsid w:val="008F3570"/>
    <w:rsid w:val="008F4096"/>
    <w:rsid w:val="008F4230"/>
    <w:rsid w:val="008F4292"/>
    <w:rsid w:val="008F4A98"/>
    <w:rsid w:val="008F4DD1"/>
    <w:rsid w:val="008F4F17"/>
    <w:rsid w:val="008F4F75"/>
    <w:rsid w:val="008F59E7"/>
    <w:rsid w:val="008F5C4A"/>
    <w:rsid w:val="008F6056"/>
    <w:rsid w:val="00900087"/>
    <w:rsid w:val="009001A4"/>
    <w:rsid w:val="00900260"/>
    <w:rsid w:val="00900F5D"/>
    <w:rsid w:val="00901578"/>
    <w:rsid w:val="0090160F"/>
    <w:rsid w:val="009023F6"/>
    <w:rsid w:val="00902C07"/>
    <w:rsid w:val="0090324F"/>
    <w:rsid w:val="0090372F"/>
    <w:rsid w:val="0090403A"/>
    <w:rsid w:val="009048B0"/>
    <w:rsid w:val="00904A3E"/>
    <w:rsid w:val="00904AC7"/>
    <w:rsid w:val="00904CD1"/>
    <w:rsid w:val="00905804"/>
    <w:rsid w:val="00906B35"/>
    <w:rsid w:val="00907E99"/>
    <w:rsid w:val="00907FBD"/>
    <w:rsid w:val="009101E2"/>
    <w:rsid w:val="0091067F"/>
    <w:rsid w:val="0091087A"/>
    <w:rsid w:val="009117A4"/>
    <w:rsid w:val="009124A9"/>
    <w:rsid w:val="009136B6"/>
    <w:rsid w:val="0091423B"/>
    <w:rsid w:val="00914775"/>
    <w:rsid w:val="00914BC1"/>
    <w:rsid w:val="00914E30"/>
    <w:rsid w:val="00915717"/>
    <w:rsid w:val="00915D52"/>
    <w:rsid w:val="00915D73"/>
    <w:rsid w:val="00916077"/>
    <w:rsid w:val="009163C1"/>
    <w:rsid w:val="00917012"/>
    <w:rsid w:val="009170A2"/>
    <w:rsid w:val="009174E2"/>
    <w:rsid w:val="009208A6"/>
    <w:rsid w:val="009217A7"/>
    <w:rsid w:val="009226B6"/>
    <w:rsid w:val="00922996"/>
    <w:rsid w:val="00922F92"/>
    <w:rsid w:val="00924514"/>
    <w:rsid w:val="00924AD7"/>
    <w:rsid w:val="00925545"/>
    <w:rsid w:val="00927316"/>
    <w:rsid w:val="009278AB"/>
    <w:rsid w:val="009279B2"/>
    <w:rsid w:val="00927FAE"/>
    <w:rsid w:val="00930B6C"/>
    <w:rsid w:val="00930CF3"/>
    <w:rsid w:val="009310D1"/>
    <w:rsid w:val="0093133D"/>
    <w:rsid w:val="0093155E"/>
    <w:rsid w:val="00931AB5"/>
    <w:rsid w:val="009322C1"/>
    <w:rsid w:val="0093276D"/>
    <w:rsid w:val="00933D12"/>
    <w:rsid w:val="009344B5"/>
    <w:rsid w:val="00935222"/>
    <w:rsid w:val="00935754"/>
    <w:rsid w:val="00937065"/>
    <w:rsid w:val="0093736E"/>
    <w:rsid w:val="009374D2"/>
    <w:rsid w:val="00940285"/>
    <w:rsid w:val="009407C1"/>
    <w:rsid w:val="00940983"/>
    <w:rsid w:val="0094116F"/>
    <w:rsid w:val="009415B0"/>
    <w:rsid w:val="00942D20"/>
    <w:rsid w:val="00943956"/>
    <w:rsid w:val="009440AA"/>
    <w:rsid w:val="009443C5"/>
    <w:rsid w:val="009445DA"/>
    <w:rsid w:val="00944A54"/>
    <w:rsid w:val="009456A7"/>
    <w:rsid w:val="009456CC"/>
    <w:rsid w:val="0094606E"/>
    <w:rsid w:val="0094684F"/>
    <w:rsid w:val="00946C1C"/>
    <w:rsid w:val="00946EAD"/>
    <w:rsid w:val="009476B7"/>
    <w:rsid w:val="00947972"/>
    <w:rsid w:val="00947DEB"/>
    <w:rsid w:val="00947E7E"/>
    <w:rsid w:val="00950273"/>
    <w:rsid w:val="009503B8"/>
    <w:rsid w:val="00950655"/>
    <w:rsid w:val="0095080C"/>
    <w:rsid w:val="00950D6A"/>
    <w:rsid w:val="0095139A"/>
    <w:rsid w:val="0095155F"/>
    <w:rsid w:val="00951B0D"/>
    <w:rsid w:val="00951C17"/>
    <w:rsid w:val="00951EB1"/>
    <w:rsid w:val="00953602"/>
    <w:rsid w:val="00953C0E"/>
    <w:rsid w:val="00953E16"/>
    <w:rsid w:val="00953F21"/>
    <w:rsid w:val="009542AC"/>
    <w:rsid w:val="009546A8"/>
    <w:rsid w:val="00955A68"/>
    <w:rsid w:val="00955EA0"/>
    <w:rsid w:val="009563F4"/>
    <w:rsid w:val="00956904"/>
    <w:rsid w:val="00956D5B"/>
    <w:rsid w:val="00957800"/>
    <w:rsid w:val="00957E5D"/>
    <w:rsid w:val="00960DC7"/>
    <w:rsid w:val="00961BB2"/>
    <w:rsid w:val="0096202D"/>
    <w:rsid w:val="00962108"/>
    <w:rsid w:val="00962522"/>
    <w:rsid w:val="00963106"/>
    <w:rsid w:val="009638D6"/>
    <w:rsid w:val="009649C6"/>
    <w:rsid w:val="00964B1E"/>
    <w:rsid w:val="0096518F"/>
    <w:rsid w:val="00965778"/>
    <w:rsid w:val="00965EA7"/>
    <w:rsid w:val="00966327"/>
    <w:rsid w:val="009667FC"/>
    <w:rsid w:val="00967176"/>
    <w:rsid w:val="009678E4"/>
    <w:rsid w:val="0097023D"/>
    <w:rsid w:val="00970A89"/>
    <w:rsid w:val="00971C11"/>
    <w:rsid w:val="00971DF8"/>
    <w:rsid w:val="009721C1"/>
    <w:rsid w:val="00972622"/>
    <w:rsid w:val="0097274C"/>
    <w:rsid w:val="009729B7"/>
    <w:rsid w:val="0097408E"/>
    <w:rsid w:val="009749A2"/>
    <w:rsid w:val="00974BB2"/>
    <w:rsid w:val="00974FA7"/>
    <w:rsid w:val="0097521E"/>
    <w:rsid w:val="009756E5"/>
    <w:rsid w:val="0097578E"/>
    <w:rsid w:val="00975A43"/>
    <w:rsid w:val="00975A76"/>
    <w:rsid w:val="00976C7E"/>
    <w:rsid w:val="009779E3"/>
    <w:rsid w:val="00977A8C"/>
    <w:rsid w:val="00977C95"/>
    <w:rsid w:val="0098105C"/>
    <w:rsid w:val="00981493"/>
    <w:rsid w:val="0098249F"/>
    <w:rsid w:val="00982549"/>
    <w:rsid w:val="009837D7"/>
    <w:rsid w:val="00983910"/>
    <w:rsid w:val="00983C08"/>
    <w:rsid w:val="00984051"/>
    <w:rsid w:val="00984D46"/>
    <w:rsid w:val="009857ED"/>
    <w:rsid w:val="00985949"/>
    <w:rsid w:val="009867CA"/>
    <w:rsid w:val="00986E2D"/>
    <w:rsid w:val="00987134"/>
    <w:rsid w:val="00987C2C"/>
    <w:rsid w:val="0099014D"/>
    <w:rsid w:val="00990374"/>
    <w:rsid w:val="00990607"/>
    <w:rsid w:val="009909ED"/>
    <w:rsid w:val="00990F49"/>
    <w:rsid w:val="009910A7"/>
    <w:rsid w:val="00992DFC"/>
    <w:rsid w:val="00993018"/>
    <w:rsid w:val="009932AC"/>
    <w:rsid w:val="00993C3F"/>
    <w:rsid w:val="009942FB"/>
    <w:rsid w:val="00994351"/>
    <w:rsid w:val="00995017"/>
    <w:rsid w:val="009955D1"/>
    <w:rsid w:val="00995CDB"/>
    <w:rsid w:val="009965B0"/>
    <w:rsid w:val="0099663A"/>
    <w:rsid w:val="00996920"/>
    <w:rsid w:val="00996A8F"/>
    <w:rsid w:val="009974C6"/>
    <w:rsid w:val="00997AD2"/>
    <w:rsid w:val="00997FD3"/>
    <w:rsid w:val="009A0258"/>
    <w:rsid w:val="009A0681"/>
    <w:rsid w:val="009A0979"/>
    <w:rsid w:val="009A16B7"/>
    <w:rsid w:val="009A1DBF"/>
    <w:rsid w:val="009A2C1B"/>
    <w:rsid w:val="009A305D"/>
    <w:rsid w:val="009A37C6"/>
    <w:rsid w:val="009A3A0A"/>
    <w:rsid w:val="009A3F1F"/>
    <w:rsid w:val="009A4AAC"/>
    <w:rsid w:val="009A4E80"/>
    <w:rsid w:val="009A5247"/>
    <w:rsid w:val="009A671C"/>
    <w:rsid w:val="009A68E6"/>
    <w:rsid w:val="009A720E"/>
    <w:rsid w:val="009A7598"/>
    <w:rsid w:val="009A7AF3"/>
    <w:rsid w:val="009A7BC7"/>
    <w:rsid w:val="009A7BDB"/>
    <w:rsid w:val="009B0503"/>
    <w:rsid w:val="009B1584"/>
    <w:rsid w:val="009B1B2A"/>
    <w:rsid w:val="009B1DF8"/>
    <w:rsid w:val="009B2381"/>
    <w:rsid w:val="009B2B18"/>
    <w:rsid w:val="009B33D6"/>
    <w:rsid w:val="009B3D20"/>
    <w:rsid w:val="009B45E8"/>
    <w:rsid w:val="009B465A"/>
    <w:rsid w:val="009B5418"/>
    <w:rsid w:val="009B5A2C"/>
    <w:rsid w:val="009B6D67"/>
    <w:rsid w:val="009B6EB3"/>
    <w:rsid w:val="009B7060"/>
    <w:rsid w:val="009B7895"/>
    <w:rsid w:val="009B7AF7"/>
    <w:rsid w:val="009B7F54"/>
    <w:rsid w:val="009C02CC"/>
    <w:rsid w:val="009C0727"/>
    <w:rsid w:val="009C0E75"/>
    <w:rsid w:val="009C10D1"/>
    <w:rsid w:val="009C2DE3"/>
    <w:rsid w:val="009C2E4D"/>
    <w:rsid w:val="009C2F03"/>
    <w:rsid w:val="009C31FE"/>
    <w:rsid w:val="009C3C80"/>
    <w:rsid w:val="009C3F5C"/>
    <w:rsid w:val="009C42C9"/>
    <w:rsid w:val="009C4376"/>
    <w:rsid w:val="009C492F"/>
    <w:rsid w:val="009C4E18"/>
    <w:rsid w:val="009C50AB"/>
    <w:rsid w:val="009C53B6"/>
    <w:rsid w:val="009C559F"/>
    <w:rsid w:val="009C66AF"/>
    <w:rsid w:val="009C6809"/>
    <w:rsid w:val="009C6939"/>
    <w:rsid w:val="009C76A4"/>
    <w:rsid w:val="009C7B88"/>
    <w:rsid w:val="009D1315"/>
    <w:rsid w:val="009D2B97"/>
    <w:rsid w:val="009D2BC2"/>
    <w:rsid w:val="009D2BCE"/>
    <w:rsid w:val="009D2FF2"/>
    <w:rsid w:val="009D3189"/>
    <w:rsid w:val="009D3226"/>
    <w:rsid w:val="009D3385"/>
    <w:rsid w:val="009D34F3"/>
    <w:rsid w:val="009D3626"/>
    <w:rsid w:val="009D37B7"/>
    <w:rsid w:val="009D3F85"/>
    <w:rsid w:val="009D4016"/>
    <w:rsid w:val="009D43F1"/>
    <w:rsid w:val="009D49C9"/>
    <w:rsid w:val="009D5591"/>
    <w:rsid w:val="009D56B2"/>
    <w:rsid w:val="009D6B28"/>
    <w:rsid w:val="009D6B5C"/>
    <w:rsid w:val="009D6DA3"/>
    <w:rsid w:val="009D6F49"/>
    <w:rsid w:val="009D71B8"/>
    <w:rsid w:val="009D793C"/>
    <w:rsid w:val="009D7B65"/>
    <w:rsid w:val="009D7C06"/>
    <w:rsid w:val="009E117F"/>
    <w:rsid w:val="009E16A9"/>
    <w:rsid w:val="009E17C4"/>
    <w:rsid w:val="009E183B"/>
    <w:rsid w:val="009E1B5F"/>
    <w:rsid w:val="009E1C75"/>
    <w:rsid w:val="009E2402"/>
    <w:rsid w:val="009E375F"/>
    <w:rsid w:val="009E39D4"/>
    <w:rsid w:val="009E433B"/>
    <w:rsid w:val="009E47FA"/>
    <w:rsid w:val="009E4FAD"/>
    <w:rsid w:val="009E526B"/>
    <w:rsid w:val="009E5401"/>
    <w:rsid w:val="009E5468"/>
    <w:rsid w:val="009E54B8"/>
    <w:rsid w:val="009E5CD6"/>
    <w:rsid w:val="009E66A7"/>
    <w:rsid w:val="009E6C0A"/>
    <w:rsid w:val="009E6CA8"/>
    <w:rsid w:val="009E74C8"/>
    <w:rsid w:val="009E7867"/>
    <w:rsid w:val="009F1C65"/>
    <w:rsid w:val="009F2A14"/>
    <w:rsid w:val="009F2ACD"/>
    <w:rsid w:val="009F3991"/>
    <w:rsid w:val="009F3E97"/>
    <w:rsid w:val="009F406F"/>
    <w:rsid w:val="009F44AF"/>
    <w:rsid w:val="009F475A"/>
    <w:rsid w:val="009F4C4D"/>
    <w:rsid w:val="009F5062"/>
    <w:rsid w:val="009F6AE3"/>
    <w:rsid w:val="009F6F92"/>
    <w:rsid w:val="009F71D3"/>
    <w:rsid w:val="009F77DB"/>
    <w:rsid w:val="009F7AF5"/>
    <w:rsid w:val="009F7EAA"/>
    <w:rsid w:val="00A00C12"/>
    <w:rsid w:val="00A0216D"/>
    <w:rsid w:val="00A02A7E"/>
    <w:rsid w:val="00A053C5"/>
    <w:rsid w:val="00A06682"/>
    <w:rsid w:val="00A06C3F"/>
    <w:rsid w:val="00A0758F"/>
    <w:rsid w:val="00A077EA"/>
    <w:rsid w:val="00A077FE"/>
    <w:rsid w:val="00A07C83"/>
    <w:rsid w:val="00A10FDB"/>
    <w:rsid w:val="00A11F64"/>
    <w:rsid w:val="00A1418A"/>
    <w:rsid w:val="00A14D34"/>
    <w:rsid w:val="00A1570A"/>
    <w:rsid w:val="00A15B24"/>
    <w:rsid w:val="00A15CD0"/>
    <w:rsid w:val="00A161FD"/>
    <w:rsid w:val="00A1662A"/>
    <w:rsid w:val="00A16EF1"/>
    <w:rsid w:val="00A171A3"/>
    <w:rsid w:val="00A17471"/>
    <w:rsid w:val="00A20004"/>
    <w:rsid w:val="00A211B4"/>
    <w:rsid w:val="00A21503"/>
    <w:rsid w:val="00A22DA6"/>
    <w:rsid w:val="00A23CE6"/>
    <w:rsid w:val="00A24196"/>
    <w:rsid w:val="00A2433C"/>
    <w:rsid w:val="00A25C39"/>
    <w:rsid w:val="00A263E7"/>
    <w:rsid w:val="00A2715C"/>
    <w:rsid w:val="00A2750B"/>
    <w:rsid w:val="00A3074F"/>
    <w:rsid w:val="00A30D77"/>
    <w:rsid w:val="00A3139D"/>
    <w:rsid w:val="00A31C95"/>
    <w:rsid w:val="00A31FAD"/>
    <w:rsid w:val="00A32821"/>
    <w:rsid w:val="00A32C8F"/>
    <w:rsid w:val="00A32F4A"/>
    <w:rsid w:val="00A335A6"/>
    <w:rsid w:val="00A33B4F"/>
    <w:rsid w:val="00A33DD4"/>
    <w:rsid w:val="00A33DDF"/>
    <w:rsid w:val="00A34249"/>
    <w:rsid w:val="00A343EB"/>
    <w:rsid w:val="00A3449F"/>
    <w:rsid w:val="00A34504"/>
    <w:rsid w:val="00A34547"/>
    <w:rsid w:val="00A34A4C"/>
    <w:rsid w:val="00A34A7B"/>
    <w:rsid w:val="00A34B50"/>
    <w:rsid w:val="00A35125"/>
    <w:rsid w:val="00A35E15"/>
    <w:rsid w:val="00A3682E"/>
    <w:rsid w:val="00A36ABA"/>
    <w:rsid w:val="00A376B7"/>
    <w:rsid w:val="00A379BD"/>
    <w:rsid w:val="00A37C3C"/>
    <w:rsid w:val="00A41212"/>
    <w:rsid w:val="00A41348"/>
    <w:rsid w:val="00A41BF5"/>
    <w:rsid w:val="00A41C1C"/>
    <w:rsid w:val="00A41D1C"/>
    <w:rsid w:val="00A425FB"/>
    <w:rsid w:val="00A42A5C"/>
    <w:rsid w:val="00A44525"/>
    <w:rsid w:val="00A445B6"/>
    <w:rsid w:val="00A44778"/>
    <w:rsid w:val="00A469E7"/>
    <w:rsid w:val="00A46CA3"/>
    <w:rsid w:val="00A46FD4"/>
    <w:rsid w:val="00A4745F"/>
    <w:rsid w:val="00A503FF"/>
    <w:rsid w:val="00A50CA6"/>
    <w:rsid w:val="00A50D31"/>
    <w:rsid w:val="00A52117"/>
    <w:rsid w:val="00A5242E"/>
    <w:rsid w:val="00A52A33"/>
    <w:rsid w:val="00A530BC"/>
    <w:rsid w:val="00A53235"/>
    <w:rsid w:val="00A5361C"/>
    <w:rsid w:val="00A53E59"/>
    <w:rsid w:val="00A550AE"/>
    <w:rsid w:val="00A5575C"/>
    <w:rsid w:val="00A55C33"/>
    <w:rsid w:val="00A570B3"/>
    <w:rsid w:val="00A57826"/>
    <w:rsid w:val="00A57AC2"/>
    <w:rsid w:val="00A57F47"/>
    <w:rsid w:val="00A60385"/>
    <w:rsid w:val="00A604A4"/>
    <w:rsid w:val="00A6051B"/>
    <w:rsid w:val="00A60B5E"/>
    <w:rsid w:val="00A6141C"/>
    <w:rsid w:val="00A61B40"/>
    <w:rsid w:val="00A61B46"/>
    <w:rsid w:val="00A61B7D"/>
    <w:rsid w:val="00A61F42"/>
    <w:rsid w:val="00A61F6C"/>
    <w:rsid w:val="00A6223D"/>
    <w:rsid w:val="00A62F0B"/>
    <w:rsid w:val="00A63136"/>
    <w:rsid w:val="00A65C23"/>
    <w:rsid w:val="00A6605B"/>
    <w:rsid w:val="00A66444"/>
    <w:rsid w:val="00A669AE"/>
    <w:rsid w:val="00A66AA2"/>
    <w:rsid w:val="00A66ADC"/>
    <w:rsid w:val="00A675F6"/>
    <w:rsid w:val="00A676EF"/>
    <w:rsid w:val="00A705B2"/>
    <w:rsid w:val="00A7147D"/>
    <w:rsid w:val="00A71AF5"/>
    <w:rsid w:val="00A7281B"/>
    <w:rsid w:val="00A734E6"/>
    <w:rsid w:val="00A73B25"/>
    <w:rsid w:val="00A748B3"/>
    <w:rsid w:val="00A75E4C"/>
    <w:rsid w:val="00A76254"/>
    <w:rsid w:val="00A764E6"/>
    <w:rsid w:val="00A76B3D"/>
    <w:rsid w:val="00A76F61"/>
    <w:rsid w:val="00A778C7"/>
    <w:rsid w:val="00A77EFC"/>
    <w:rsid w:val="00A80A10"/>
    <w:rsid w:val="00A80ACA"/>
    <w:rsid w:val="00A80BA4"/>
    <w:rsid w:val="00A81AC6"/>
    <w:rsid w:val="00A81B15"/>
    <w:rsid w:val="00A82114"/>
    <w:rsid w:val="00A821DD"/>
    <w:rsid w:val="00A8274E"/>
    <w:rsid w:val="00A8282C"/>
    <w:rsid w:val="00A82859"/>
    <w:rsid w:val="00A82AFE"/>
    <w:rsid w:val="00A82C24"/>
    <w:rsid w:val="00A835D6"/>
    <w:rsid w:val="00A836CF"/>
    <w:rsid w:val="00A837FF"/>
    <w:rsid w:val="00A8402B"/>
    <w:rsid w:val="00A84BC8"/>
    <w:rsid w:val="00A84DC8"/>
    <w:rsid w:val="00A84F4B"/>
    <w:rsid w:val="00A85C16"/>
    <w:rsid w:val="00A85DBC"/>
    <w:rsid w:val="00A86297"/>
    <w:rsid w:val="00A864B3"/>
    <w:rsid w:val="00A865D2"/>
    <w:rsid w:val="00A86B5E"/>
    <w:rsid w:val="00A87012"/>
    <w:rsid w:val="00A87108"/>
    <w:rsid w:val="00A8721A"/>
    <w:rsid w:val="00A87995"/>
    <w:rsid w:val="00A87B61"/>
    <w:rsid w:val="00A87FEB"/>
    <w:rsid w:val="00A9012E"/>
    <w:rsid w:val="00A90D3A"/>
    <w:rsid w:val="00A90E4C"/>
    <w:rsid w:val="00A919A8"/>
    <w:rsid w:val="00A92C35"/>
    <w:rsid w:val="00A9376C"/>
    <w:rsid w:val="00A937B9"/>
    <w:rsid w:val="00A938C8"/>
    <w:rsid w:val="00A93F9F"/>
    <w:rsid w:val="00A9420E"/>
    <w:rsid w:val="00A94C7D"/>
    <w:rsid w:val="00A95C49"/>
    <w:rsid w:val="00A961E4"/>
    <w:rsid w:val="00A96776"/>
    <w:rsid w:val="00A96F24"/>
    <w:rsid w:val="00A97321"/>
    <w:rsid w:val="00A97648"/>
    <w:rsid w:val="00A97C17"/>
    <w:rsid w:val="00AA01B5"/>
    <w:rsid w:val="00AA04A4"/>
    <w:rsid w:val="00AA1C92"/>
    <w:rsid w:val="00AA1CFD"/>
    <w:rsid w:val="00AA2119"/>
    <w:rsid w:val="00AA2239"/>
    <w:rsid w:val="00AA3170"/>
    <w:rsid w:val="00AA31A8"/>
    <w:rsid w:val="00AA33D2"/>
    <w:rsid w:val="00AA3D18"/>
    <w:rsid w:val="00AA41E5"/>
    <w:rsid w:val="00AA471F"/>
    <w:rsid w:val="00AA48CB"/>
    <w:rsid w:val="00AA4A84"/>
    <w:rsid w:val="00AA56EA"/>
    <w:rsid w:val="00AA5C5B"/>
    <w:rsid w:val="00AA60F5"/>
    <w:rsid w:val="00AA617E"/>
    <w:rsid w:val="00AA784E"/>
    <w:rsid w:val="00AA79FF"/>
    <w:rsid w:val="00AA7D1F"/>
    <w:rsid w:val="00AB0C57"/>
    <w:rsid w:val="00AB1195"/>
    <w:rsid w:val="00AB2030"/>
    <w:rsid w:val="00AB334D"/>
    <w:rsid w:val="00AB3823"/>
    <w:rsid w:val="00AB3A12"/>
    <w:rsid w:val="00AB3DC5"/>
    <w:rsid w:val="00AB3DEC"/>
    <w:rsid w:val="00AB4182"/>
    <w:rsid w:val="00AB4200"/>
    <w:rsid w:val="00AB46AF"/>
    <w:rsid w:val="00AB5356"/>
    <w:rsid w:val="00AB55F4"/>
    <w:rsid w:val="00AB5F81"/>
    <w:rsid w:val="00AB5FF7"/>
    <w:rsid w:val="00AB7908"/>
    <w:rsid w:val="00AB7F70"/>
    <w:rsid w:val="00AC06C9"/>
    <w:rsid w:val="00AC12D2"/>
    <w:rsid w:val="00AC27DB"/>
    <w:rsid w:val="00AC2E41"/>
    <w:rsid w:val="00AC3278"/>
    <w:rsid w:val="00AC39BC"/>
    <w:rsid w:val="00AC4A4C"/>
    <w:rsid w:val="00AC52DF"/>
    <w:rsid w:val="00AC53D0"/>
    <w:rsid w:val="00AC5FFE"/>
    <w:rsid w:val="00AC6429"/>
    <w:rsid w:val="00AC6D6B"/>
    <w:rsid w:val="00AC6F36"/>
    <w:rsid w:val="00AC719E"/>
    <w:rsid w:val="00AC7211"/>
    <w:rsid w:val="00AC7B55"/>
    <w:rsid w:val="00AC7F25"/>
    <w:rsid w:val="00AD0189"/>
    <w:rsid w:val="00AD06FE"/>
    <w:rsid w:val="00AD1DB0"/>
    <w:rsid w:val="00AD22B3"/>
    <w:rsid w:val="00AD24C1"/>
    <w:rsid w:val="00AD2DCF"/>
    <w:rsid w:val="00AD2E7D"/>
    <w:rsid w:val="00AD32B1"/>
    <w:rsid w:val="00AD394D"/>
    <w:rsid w:val="00AD44E0"/>
    <w:rsid w:val="00AD4551"/>
    <w:rsid w:val="00AD4955"/>
    <w:rsid w:val="00AD4E3F"/>
    <w:rsid w:val="00AD5003"/>
    <w:rsid w:val="00AD5038"/>
    <w:rsid w:val="00AD5D28"/>
    <w:rsid w:val="00AD651C"/>
    <w:rsid w:val="00AD6CEB"/>
    <w:rsid w:val="00AD6EEF"/>
    <w:rsid w:val="00AD7242"/>
    <w:rsid w:val="00AD76C2"/>
    <w:rsid w:val="00AD7736"/>
    <w:rsid w:val="00AE0127"/>
    <w:rsid w:val="00AE02CA"/>
    <w:rsid w:val="00AE070A"/>
    <w:rsid w:val="00AE0D12"/>
    <w:rsid w:val="00AE10CE"/>
    <w:rsid w:val="00AE169D"/>
    <w:rsid w:val="00AE1CDE"/>
    <w:rsid w:val="00AE1F58"/>
    <w:rsid w:val="00AE2315"/>
    <w:rsid w:val="00AE3D3B"/>
    <w:rsid w:val="00AE4BD1"/>
    <w:rsid w:val="00AE4E89"/>
    <w:rsid w:val="00AE5E2A"/>
    <w:rsid w:val="00AE70D4"/>
    <w:rsid w:val="00AE7805"/>
    <w:rsid w:val="00AE7868"/>
    <w:rsid w:val="00AE7C33"/>
    <w:rsid w:val="00AF0407"/>
    <w:rsid w:val="00AF0C7C"/>
    <w:rsid w:val="00AF0F33"/>
    <w:rsid w:val="00AF0F3E"/>
    <w:rsid w:val="00AF1F34"/>
    <w:rsid w:val="00AF34DF"/>
    <w:rsid w:val="00AF3D16"/>
    <w:rsid w:val="00AF4751"/>
    <w:rsid w:val="00AF4D8B"/>
    <w:rsid w:val="00AF4E0D"/>
    <w:rsid w:val="00AF5237"/>
    <w:rsid w:val="00AF52C0"/>
    <w:rsid w:val="00AF61D8"/>
    <w:rsid w:val="00AF630B"/>
    <w:rsid w:val="00AF6412"/>
    <w:rsid w:val="00AF6B68"/>
    <w:rsid w:val="00AF71AB"/>
    <w:rsid w:val="00B0108B"/>
    <w:rsid w:val="00B0163A"/>
    <w:rsid w:val="00B01CFC"/>
    <w:rsid w:val="00B023A7"/>
    <w:rsid w:val="00B027E6"/>
    <w:rsid w:val="00B028DE"/>
    <w:rsid w:val="00B0456B"/>
    <w:rsid w:val="00B047BA"/>
    <w:rsid w:val="00B04CBD"/>
    <w:rsid w:val="00B054D9"/>
    <w:rsid w:val="00B05666"/>
    <w:rsid w:val="00B067CA"/>
    <w:rsid w:val="00B07985"/>
    <w:rsid w:val="00B07DB8"/>
    <w:rsid w:val="00B1042B"/>
    <w:rsid w:val="00B10DC0"/>
    <w:rsid w:val="00B112C0"/>
    <w:rsid w:val="00B113A6"/>
    <w:rsid w:val="00B11FAE"/>
    <w:rsid w:val="00B12B26"/>
    <w:rsid w:val="00B12BD4"/>
    <w:rsid w:val="00B12C00"/>
    <w:rsid w:val="00B13041"/>
    <w:rsid w:val="00B1409E"/>
    <w:rsid w:val="00B14327"/>
    <w:rsid w:val="00B145F0"/>
    <w:rsid w:val="00B157C3"/>
    <w:rsid w:val="00B162F0"/>
    <w:rsid w:val="00B163F8"/>
    <w:rsid w:val="00B16925"/>
    <w:rsid w:val="00B16E83"/>
    <w:rsid w:val="00B1765C"/>
    <w:rsid w:val="00B17994"/>
    <w:rsid w:val="00B17B2F"/>
    <w:rsid w:val="00B204BF"/>
    <w:rsid w:val="00B2116B"/>
    <w:rsid w:val="00B21178"/>
    <w:rsid w:val="00B211BC"/>
    <w:rsid w:val="00B21E76"/>
    <w:rsid w:val="00B21E85"/>
    <w:rsid w:val="00B21FB2"/>
    <w:rsid w:val="00B22D63"/>
    <w:rsid w:val="00B2301F"/>
    <w:rsid w:val="00B23842"/>
    <w:rsid w:val="00B23CCF"/>
    <w:rsid w:val="00B240A3"/>
    <w:rsid w:val="00B24276"/>
    <w:rsid w:val="00B2472D"/>
    <w:rsid w:val="00B247EF"/>
    <w:rsid w:val="00B24AFE"/>
    <w:rsid w:val="00B24CA0"/>
    <w:rsid w:val="00B2549F"/>
    <w:rsid w:val="00B257E1"/>
    <w:rsid w:val="00B25A1A"/>
    <w:rsid w:val="00B25B77"/>
    <w:rsid w:val="00B26D5E"/>
    <w:rsid w:val="00B270FC"/>
    <w:rsid w:val="00B2783F"/>
    <w:rsid w:val="00B27A3B"/>
    <w:rsid w:val="00B27AEB"/>
    <w:rsid w:val="00B27F2E"/>
    <w:rsid w:val="00B30599"/>
    <w:rsid w:val="00B3067F"/>
    <w:rsid w:val="00B30A56"/>
    <w:rsid w:val="00B3112B"/>
    <w:rsid w:val="00B3171A"/>
    <w:rsid w:val="00B3195D"/>
    <w:rsid w:val="00B33489"/>
    <w:rsid w:val="00B3384C"/>
    <w:rsid w:val="00B34011"/>
    <w:rsid w:val="00B3433A"/>
    <w:rsid w:val="00B3550F"/>
    <w:rsid w:val="00B36FE2"/>
    <w:rsid w:val="00B37332"/>
    <w:rsid w:val="00B37792"/>
    <w:rsid w:val="00B37CA4"/>
    <w:rsid w:val="00B408A2"/>
    <w:rsid w:val="00B4093A"/>
    <w:rsid w:val="00B40A50"/>
    <w:rsid w:val="00B4108D"/>
    <w:rsid w:val="00B41CE2"/>
    <w:rsid w:val="00B42512"/>
    <w:rsid w:val="00B43225"/>
    <w:rsid w:val="00B436AD"/>
    <w:rsid w:val="00B448FB"/>
    <w:rsid w:val="00B44B4A"/>
    <w:rsid w:val="00B4556D"/>
    <w:rsid w:val="00B46A64"/>
    <w:rsid w:val="00B50C4C"/>
    <w:rsid w:val="00B50CF1"/>
    <w:rsid w:val="00B51297"/>
    <w:rsid w:val="00B5162D"/>
    <w:rsid w:val="00B51856"/>
    <w:rsid w:val="00B51A31"/>
    <w:rsid w:val="00B51B7E"/>
    <w:rsid w:val="00B52C44"/>
    <w:rsid w:val="00B52D43"/>
    <w:rsid w:val="00B53AD9"/>
    <w:rsid w:val="00B53FEE"/>
    <w:rsid w:val="00B54643"/>
    <w:rsid w:val="00B546FD"/>
    <w:rsid w:val="00B553D2"/>
    <w:rsid w:val="00B556EF"/>
    <w:rsid w:val="00B55FB1"/>
    <w:rsid w:val="00B56312"/>
    <w:rsid w:val="00B564A5"/>
    <w:rsid w:val="00B566E1"/>
    <w:rsid w:val="00B56F79"/>
    <w:rsid w:val="00B5720A"/>
    <w:rsid w:val="00B57265"/>
    <w:rsid w:val="00B57FCB"/>
    <w:rsid w:val="00B60D49"/>
    <w:rsid w:val="00B625A8"/>
    <w:rsid w:val="00B62DA3"/>
    <w:rsid w:val="00B633AE"/>
    <w:rsid w:val="00B63830"/>
    <w:rsid w:val="00B63F56"/>
    <w:rsid w:val="00B640EB"/>
    <w:rsid w:val="00B64126"/>
    <w:rsid w:val="00B64497"/>
    <w:rsid w:val="00B6451E"/>
    <w:rsid w:val="00B64771"/>
    <w:rsid w:val="00B648CE"/>
    <w:rsid w:val="00B64AB6"/>
    <w:rsid w:val="00B65812"/>
    <w:rsid w:val="00B65A12"/>
    <w:rsid w:val="00B65C1B"/>
    <w:rsid w:val="00B665D2"/>
    <w:rsid w:val="00B6737C"/>
    <w:rsid w:val="00B6761B"/>
    <w:rsid w:val="00B67827"/>
    <w:rsid w:val="00B67A1A"/>
    <w:rsid w:val="00B67D07"/>
    <w:rsid w:val="00B70B87"/>
    <w:rsid w:val="00B70CF9"/>
    <w:rsid w:val="00B712D0"/>
    <w:rsid w:val="00B7214D"/>
    <w:rsid w:val="00B72751"/>
    <w:rsid w:val="00B728F0"/>
    <w:rsid w:val="00B7380C"/>
    <w:rsid w:val="00B73AD7"/>
    <w:rsid w:val="00B74372"/>
    <w:rsid w:val="00B746B0"/>
    <w:rsid w:val="00B74AEC"/>
    <w:rsid w:val="00B7513F"/>
    <w:rsid w:val="00B75525"/>
    <w:rsid w:val="00B75653"/>
    <w:rsid w:val="00B75E93"/>
    <w:rsid w:val="00B77010"/>
    <w:rsid w:val="00B8027C"/>
    <w:rsid w:val="00B80283"/>
    <w:rsid w:val="00B807D4"/>
    <w:rsid w:val="00B8095F"/>
    <w:rsid w:val="00B80B0C"/>
    <w:rsid w:val="00B80B11"/>
    <w:rsid w:val="00B810E8"/>
    <w:rsid w:val="00B81A9B"/>
    <w:rsid w:val="00B8258D"/>
    <w:rsid w:val="00B82714"/>
    <w:rsid w:val="00B831AE"/>
    <w:rsid w:val="00B83637"/>
    <w:rsid w:val="00B839BA"/>
    <w:rsid w:val="00B84089"/>
    <w:rsid w:val="00B8446C"/>
    <w:rsid w:val="00B84745"/>
    <w:rsid w:val="00B85395"/>
    <w:rsid w:val="00B8581D"/>
    <w:rsid w:val="00B863C8"/>
    <w:rsid w:val="00B866B7"/>
    <w:rsid w:val="00B86D4E"/>
    <w:rsid w:val="00B86E9E"/>
    <w:rsid w:val="00B87182"/>
    <w:rsid w:val="00B87725"/>
    <w:rsid w:val="00B87F23"/>
    <w:rsid w:val="00B91AD0"/>
    <w:rsid w:val="00B91C79"/>
    <w:rsid w:val="00B91E1A"/>
    <w:rsid w:val="00B92E62"/>
    <w:rsid w:val="00B92FD3"/>
    <w:rsid w:val="00B93162"/>
    <w:rsid w:val="00B93586"/>
    <w:rsid w:val="00B9372E"/>
    <w:rsid w:val="00B93B9F"/>
    <w:rsid w:val="00B93E95"/>
    <w:rsid w:val="00B94F6C"/>
    <w:rsid w:val="00B95200"/>
    <w:rsid w:val="00B955CF"/>
    <w:rsid w:val="00B978F2"/>
    <w:rsid w:val="00B97B0C"/>
    <w:rsid w:val="00B97EDB"/>
    <w:rsid w:val="00BA0973"/>
    <w:rsid w:val="00BA171E"/>
    <w:rsid w:val="00BA1771"/>
    <w:rsid w:val="00BA1DCB"/>
    <w:rsid w:val="00BA259A"/>
    <w:rsid w:val="00BA259C"/>
    <w:rsid w:val="00BA29D3"/>
    <w:rsid w:val="00BA307F"/>
    <w:rsid w:val="00BA34E3"/>
    <w:rsid w:val="00BA3584"/>
    <w:rsid w:val="00BA39BB"/>
    <w:rsid w:val="00BA3CE6"/>
    <w:rsid w:val="00BA3EE5"/>
    <w:rsid w:val="00BA3F87"/>
    <w:rsid w:val="00BA5280"/>
    <w:rsid w:val="00BA5665"/>
    <w:rsid w:val="00BA5B9D"/>
    <w:rsid w:val="00BA6B3F"/>
    <w:rsid w:val="00BA6BED"/>
    <w:rsid w:val="00BA6DEA"/>
    <w:rsid w:val="00BA76C5"/>
    <w:rsid w:val="00BA798E"/>
    <w:rsid w:val="00BA7AB3"/>
    <w:rsid w:val="00BA7C8C"/>
    <w:rsid w:val="00BB03DD"/>
    <w:rsid w:val="00BB0D70"/>
    <w:rsid w:val="00BB14F1"/>
    <w:rsid w:val="00BB204C"/>
    <w:rsid w:val="00BB26EA"/>
    <w:rsid w:val="00BB29F4"/>
    <w:rsid w:val="00BB2A65"/>
    <w:rsid w:val="00BB2BC7"/>
    <w:rsid w:val="00BB2C46"/>
    <w:rsid w:val="00BB32F7"/>
    <w:rsid w:val="00BB45F0"/>
    <w:rsid w:val="00BB4765"/>
    <w:rsid w:val="00BB4FCE"/>
    <w:rsid w:val="00BB5338"/>
    <w:rsid w:val="00BB572E"/>
    <w:rsid w:val="00BB73CB"/>
    <w:rsid w:val="00BB74FD"/>
    <w:rsid w:val="00BC0B21"/>
    <w:rsid w:val="00BC0C16"/>
    <w:rsid w:val="00BC0DFC"/>
    <w:rsid w:val="00BC23FE"/>
    <w:rsid w:val="00BC26DD"/>
    <w:rsid w:val="00BC2767"/>
    <w:rsid w:val="00BC38F7"/>
    <w:rsid w:val="00BC3B2F"/>
    <w:rsid w:val="00BC3FCF"/>
    <w:rsid w:val="00BC427C"/>
    <w:rsid w:val="00BC44E0"/>
    <w:rsid w:val="00BC4914"/>
    <w:rsid w:val="00BC4A5F"/>
    <w:rsid w:val="00BC5982"/>
    <w:rsid w:val="00BC60BF"/>
    <w:rsid w:val="00BD05A1"/>
    <w:rsid w:val="00BD0770"/>
    <w:rsid w:val="00BD1153"/>
    <w:rsid w:val="00BD1390"/>
    <w:rsid w:val="00BD13C9"/>
    <w:rsid w:val="00BD18F6"/>
    <w:rsid w:val="00BD28BF"/>
    <w:rsid w:val="00BD31CB"/>
    <w:rsid w:val="00BD3648"/>
    <w:rsid w:val="00BD372E"/>
    <w:rsid w:val="00BD3958"/>
    <w:rsid w:val="00BD3A2F"/>
    <w:rsid w:val="00BD4026"/>
    <w:rsid w:val="00BD4A24"/>
    <w:rsid w:val="00BD5586"/>
    <w:rsid w:val="00BD589B"/>
    <w:rsid w:val="00BD5BB1"/>
    <w:rsid w:val="00BD5DBC"/>
    <w:rsid w:val="00BD5F05"/>
    <w:rsid w:val="00BD6404"/>
    <w:rsid w:val="00BD6722"/>
    <w:rsid w:val="00BD7BAE"/>
    <w:rsid w:val="00BD7CCD"/>
    <w:rsid w:val="00BE0279"/>
    <w:rsid w:val="00BE06D7"/>
    <w:rsid w:val="00BE070B"/>
    <w:rsid w:val="00BE0CF4"/>
    <w:rsid w:val="00BE11F7"/>
    <w:rsid w:val="00BE1D7B"/>
    <w:rsid w:val="00BE228A"/>
    <w:rsid w:val="00BE232C"/>
    <w:rsid w:val="00BE29A5"/>
    <w:rsid w:val="00BE314C"/>
    <w:rsid w:val="00BE33AE"/>
    <w:rsid w:val="00BE4AF2"/>
    <w:rsid w:val="00BE53DF"/>
    <w:rsid w:val="00BE6314"/>
    <w:rsid w:val="00BE6AA2"/>
    <w:rsid w:val="00BE73F6"/>
    <w:rsid w:val="00BE7B5D"/>
    <w:rsid w:val="00BF00CB"/>
    <w:rsid w:val="00BF046F"/>
    <w:rsid w:val="00BF11A5"/>
    <w:rsid w:val="00BF1B7F"/>
    <w:rsid w:val="00BF202B"/>
    <w:rsid w:val="00BF22ED"/>
    <w:rsid w:val="00BF2861"/>
    <w:rsid w:val="00BF2FB0"/>
    <w:rsid w:val="00BF389D"/>
    <w:rsid w:val="00BF4719"/>
    <w:rsid w:val="00BF4CDB"/>
    <w:rsid w:val="00BF5759"/>
    <w:rsid w:val="00BF6479"/>
    <w:rsid w:val="00BF7FA1"/>
    <w:rsid w:val="00C0124A"/>
    <w:rsid w:val="00C0192F"/>
    <w:rsid w:val="00C01D50"/>
    <w:rsid w:val="00C02A59"/>
    <w:rsid w:val="00C03076"/>
    <w:rsid w:val="00C03F88"/>
    <w:rsid w:val="00C03FC6"/>
    <w:rsid w:val="00C03FD5"/>
    <w:rsid w:val="00C04161"/>
    <w:rsid w:val="00C04CC9"/>
    <w:rsid w:val="00C056DC"/>
    <w:rsid w:val="00C05705"/>
    <w:rsid w:val="00C0590F"/>
    <w:rsid w:val="00C05B19"/>
    <w:rsid w:val="00C05B5F"/>
    <w:rsid w:val="00C062AF"/>
    <w:rsid w:val="00C0651C"/>
    <w:rsid w:val="00C069FD"/>
    <w:rsid w:val="00C06FB6"/>
    <w:rsid w:val="00C07734"/>
    <w:rsid w:val="00C1054C"/>
    <w:rsid w:val="00C10B58"/>
    <w:rsid w:val="00C11010"/>
    <w:rsid w:val="00C11347"/>
    <w:rsid w:val="00C118E6"/>
    <w:rsid w:val="00C119E1"/>
    <w:rsid w:val="00C11C13"/>
    <w:rsid w:val="00C11DE4"/>
    <w:rsid w:val="00C12621"/>
    <w:rsid w:val="00C1329B"/>
    <w:rsid w:val="00C134C1"/>
    <w:rsid w:val="00C1397A"/>
    <w:rsid w:val="00C13B09"/>
    <w:rsid w:val="00C14845"/>
    <w:rsid w:val="00C149F7"/>
    <w:rsid w:val="00C14D94"/>
    <w:rsid w:val="00C153B4"/>
    <w:rsid w:val="00C1572F"/>
    <w:rsid w:val="00C15AD1"/>
    <w:rsid w:val="00C16094"/>
    <w:rsid w:val="00C16F08"/>
    <w:rsid w:val="00C17C34"/>
    <w:rsid w:val="00C17C59"/>
    <w:rsid w:val="00C17C64"/>
    <w:rsid w:val="00C17D59"/>
    <w:rsid w:val="00C20063"/>
    <w:rsid w:val="00C20659"/>
    <w:rsid w:val="00C2298C"/>
    <w:rsid w:val="00C2304E"/>
    <w:rsid w:val="00C23325"/>
    <w:rsid w:val="00C23785"/>
    <w:rsid w:val="00C238D0"/>
    <w:rsid w:val="00C24C05"/>
    <w:rsid w:val="00C24D2F"/>
    <w:rsid w:val="00C2523D"/>
    <w:rsid w:val="00C261E4"/>
    <w:rsid w:val="00C26222"/>
    <w:rsid w:val="00C266CE"/>
    <w:rsid w:val="00C26839"/>
    <w:rsid w:val="00C26A65"/>
    <w:rsid w:val="00C27BDF"/>
    <w:rsid w:val="00C3018C"/>
    <w:rsid w:val="00C30B15"/>
    <w:rsid w:val="00C30EB4"/>
    <w:rsid w:val="00C3123E"/>
    <w:rsid w:val="00C31283"/>
    <w:rsid w:val="00C3162A"/>
    <w:rsid w:val="00C31866"/>
    <w:rsid w:val="00C31D87"/>
    <w:rsid w:val="00C32A96"/>
    <w:rsid w:val="00C32D3B"/>
    <w:rsid w:val="00C33C48"/>
    <w:rsid w:val="00C33D33"/>
    <w:rsid w:val="00C340E5"/>
    <w:rsid w:val="00C34626"/>
    <w:rsid w:val="00C35AA7"/>
    <w:rsid w:val="00C35B1E"/>
    <w:rsid w:val="00C35D9E"/>
    <w:rsid w:val="00C36647"/>
    <w:rsid w:val="00C368C2"/>
    <w:rsid w:val="00C3767F"/>
    <w:rsid w:val="00C40857"/>
    <w:rsid w:val="00C40AC5"/>
    <w:rsid w:val="00C40F7E"/>
    <w:rsid w:val="00C41A88"/>
    <w:rsid w:val="00C41CE4"/>
    <w:rsid w:val="00C41FD6"/>
    <w:rsid w:val="00C42015"/>
    <w:rsid w:val="00C43298"/>
    <w:rsid w:val="00C43BA1"/>
    <w:rsid w:val="00C43DAB"/>
    <w:rsid w:val="00C4528B"/>
    <w:rsid w:val="00C454F1"/>
    <w:rsid w:val="00C45691"/>
    <w:rsid w:val="00C45DEC"/>
    <w:rsid w:val="00C4646F"/>
    <w:rsid w:val="00C46706"/>
    <w:rsid w:val="00C46862"/>
    <w:rsid w:val="00C468A0"/>
    <w:rsid w:val="00C47479"/>
    <w:rsid w:val="00C47D0E"/>
    <w:rsid w:val="00C47DC5"/>
    <w:rsid w:val="00C47F08"/>
    <w:rsid w:val="00C514A6"/>
    <w:rsid w:val="00C519AA"/>
    <w:rsid w:val="00C51C11"/>
    <w:rsid w:val="00C52E11"/>
    <w:rsid w:val="00C531D8"/>
    <w:rsid w:val="00C5323A"/>
    <w:rsid w:val="00C5406B"/>
    <w:rsid w:val="00C541F7"/>
    <w:rsid w:val="00C54B6C"/>
    <w:rsid w:val="00C54F74"/>
    <w:rsid w:val="00C55514"/>
    <w:rsid w:val="00C5602C"/>
    <w:rsid w:val="00C56C85"/>
    <w:rsid w:val="00C56E47"/>
    <w:rsid w:val="00C5739F"/>
    <w:rsid w:val="00C57677"/>
    <w:rsid w:val="00C579B6"/>
    <w:rsid w:val="00C57CF0"/>
    <w:rsid w:val="00C607CC"/>
    <w:rsid w:val="00C60DBC"/>
    <w:rsid w:val="00C612AF"/>
    <w:rsid w:val="00C61758"/>
    <w:rsid w:val="00C62FBE"/>
    <w:rsid w:val="00C62FFF"/>
    <w:rsid w:val="00C6326E"/>
    <w:rsid w:val="00C63557"/>
    <w:rsid w:val="00C6355C"/>
    <w:rsid w:val="00C63FD1"/>
    <w:rsid w:val="00C64448"/>
    <w:rsid w:val="00C649BD"/>
    <w:rsid w:val="00C65891"/>
    <w:rsid w:val="00C65DBE"/>
    <w:rsid w:val="00C66174"/>
    <w:rsid w:val="00C6674E"/>
    <w:rsid w:val="00C66AC9"/>
    <w:rsid w:val="00C66F53"/>
    <w:rsid w:val="00C6786C"/>
    <w:rsid w:val="00C678CD"/>
    <w:rsid w:val="00C67C6D"/>
    <w:rsid w:val="00C700DC"/>
    <w:rsid w:val="00C70AF7"/>
    <w:rsid w:val="00C71734"/>
    <w:rsid w:val="00C7233C"/>
    <w:rsid w:val="00C72371"/>
    <w:rsid w:val="00C724D3"/>
    <w:rsid w:val="00C72873"/>
    <w:rsid w:val="00C72EF4"/>
    <w:rsid w:val="00C73E0A"/>
    <w:rsid w:val="00C743E7"/>
    <w:rsid w:val="00C745EE"/>
    <w:rsid w:val="00C74AA8"/>
    <w:rsid w:val="00C75C0B"/>
    <w:rsid w:val="00C76130"/>
    <w:rsid w:val="00C77094"/>
    <w:rsid w:val="00C770A0"/>
    <w:rsid w:val="00C77BF2"/>
    <w:rsid w:val="00C77DD9"/>
    <w:rsid w:val="00C8037D"/>
    <w:rsid w:val="00C80688"/>
    <w:rsid w:val="00C80E95"/>
    <w:rsid w:val="00C81154"/>
    <w:rsid w:val="00C8150C"/>
    <w:rsid w:val="00C81546"/>
    <w:rsid w:val="00C8194E"/>
    <w:rsid w:val="00C82F37"/>
    <w:rsid w:val="00C83434"/>
    <w:rsid w:val="00C8392A"/>
    <w:rsid w:val="00C83BE6"/>
    <w:rsid w:val="00C84534"/>
    <w:rsid w:val="00C85354"/>
    <w:rsid w:val="00C85638"/>
    <w:rsid w:val="00C856BA"/>
    <w:rsid w:val="00C86068"/>
    <w:rsid w:val="00C867D1"/>
    <w:rsid w:val="00C86ABA"/>
    <w:rsid w:val="00C8726F"/>
    <w:rsid w:val="00C90636"/>
    <w:rsid w:val="00C90B0B"/>
    <w:rsid w:val="00C9263E"/>
    <w:rsid w:val="00C92D8B"/>
    <w:rsid w:val="00C93307"/>
    <w:rsid w:val="00C93812"/>
    <w:rsid w:val="00C93C60"/>
    <w:rsid w:val="00C943F3"/>
    <w:rsid w:val="00C94652"/>
    <w:rsid w:val="00C95ECD"/>
    <w:rsid w:val="00C95FA7"/>
    <w:rsid w:val="00C9637F"/>
    <w:rsid w:val="00C9653B"/>
    <w:rsid w:val="00C968D4"/>
    <w:rsid w:val="00C96DED"/>
    <w:rsid w:val="00CA0793"/>
    <w:rsid w:val="00CA08C6"/>
    <w:rsid w:val="00CA0A77"/>
    <w:rsid w:val="00CA1FDF"/>
    <w:rsid w:val="00CA20EB"/>
    <w:rsid w:val="00CA2315"/>
    <w:rsid w:val="00CA2729"/>
    <w:rsid w:val="00CA27B5"/>
    <w:rsid w:val="00CA2AEB"/>
    <w:rsid w:val="00CA2E9C"/>
    <w:rsid w:val="00CA3057"/>
    <w:rsid w:val="00CA3A1B"/>
    <w:rsid w:val="00CA3BB3"/>
    <w:rsid w:val="00CA3F08"/>
    <w:rsid w:val="00CA40BE"/>
    <w:rsid w:val="00CA45F8"/>
    <w:rsid w:val="00CA480A"/>
    <w:rsid w:val="00CA4D19"/>
    <w:rsid w:val="00CA4DA6"/>
    <w:rsid w:val="00CA5991"/>
    <w:rsid w:val="00CA64E8"/>
    <w:rsid w:val="00CA6729"/>
    <w:rsid w:val="00CA6B19"/>
    <w:rsid w:val="00CA6BA3"/>
    <w:rsid w:val="00CA6F31"/>
    <w:rsid w:val="00CA77AC"/>
    <w:rsid w:val="00CB0305"/>
    <w:rsid w:val="00CB0B9E"/>
    <w:rsid w:val="00CB0F14"/>
    <w:rsid w:val="00CB0F63"/>
    <w:rsid w:val="00CB15D3"/>
    <w:rsid w:val="00CB183D"/>
    <w:rsid w:val="00CB2225"/>
    <w:rsid w:val="00CB2F21"/>
    <w:rsid w:val="00CB33C7"/>
    <w:rsid w:val="00CB342C"/>
    <w:rsid w:val="00CB3690"/>
    <w:rsid w:val="00CB3857"/>
    <w:rsid w:val="00CB4796"/>
    <w:rsid w:val="00CB4B94"/>
    <w:rsid w:val="00CB4BDE"/>
    <w:rsid w:val="00CB5E31"/>
    <w:rsid w:val="00CB64EA"/>
    <w:rsid w:val="00CB6DA7"/>
    <w:rsid w:val="00CB6F19"/>
    <w:rsid w:val="00CB7E4C"/>
    <w:rsid w:val="00CC0130"/>
    <w:rsid w:val="00CC02C5"/>
    <w:rsid w:val="00CC07C3"/>
    <w:rsid w:val="00CC09D6"/>
    <w:rsid w:val="00CC1AC3"/>
    <w:rsid w:val="00CC1C53"/>
    <w:rsid w:val="00CC1DF6"/>
    <w:rsid w:val="00CC25B4"/>
    <w:rsid w:val="00CC27AD"/>
    <w:rsid w:val="00CC2B8B"/>
    <w:rsid w:val="00CC3512"/>
    <w:rsid w:val="00CC3827"/>
    <w:rsid w:val="00CC4281"/>
    <w:rsid w:val="00CC460C"/>
    <w:rsid w:val="00CC522F"/>
    <w:rsid w:val="00CC5281"/>
    <w:rsid w:val="00CC5A81"/>
    <w:rsid w:val="00CC5F88"/>
    <w:rsid w:val="00CC5FDE"/>
    <w:rsid w:val="00CC63E4"/>
    <w:rsid w:val="00CC662C"/>
    <w:rsid w:val="00CC69C8"/>
    <w:rsid w:val="00CC77A2"/>
    <w:rsid w:val="00CC7CB2"/>
    <w:rsid w:val="00CD06FE"/>
    <w:rsid w:val="00CD0C68"/>
    <w:rsid w:val="00CD197D"/>
    <w:rsid w:val="00CD1EEB"/>
    <w:rsid w:val="00CD258B"/>
    <w:rsid w:val="00CD2F19"/>
    <w:rsid w:val="00CD2F8A"/>
    <w:rsid w:val="00CD307E"/>
    <w:rsid w:val="00CD3F92"/>
    <w:rsid w:val="00CD439C"/>
    <w:rsid w:val="00CD46C5"/>
    <w:rsid w:val="00CD4A74"/>
    <w:rsid w:val="00CD4F14"/>
    <w:rsid w:val="00CD5742"/>
    <w:rsid w:val="00CD5D76"/>
    <w:rsid w:val="00CD5D9A"/>
    <w:rsid w:val="00CD5EF2"/>
    <w:rsid w:val="00CD6152"/>
    <w:rsid w:val="00CD629F"/>
    <w:rsid w:val="00CD6A17"/>
    <w:rsid w:val="00CD6A1B"/>
    <w:rsid w:val="00CD6EC6"/>
    <w:rsid w:val="00CD72F7"/>
    <w:rsid w:val="00CD796A"/>
    <w:rsid w:val="00CE03EE"/>
    <w:rsid w:val="00CE0488"/>
    <w:rsid w:val="00CE0A7F"/>
    <w:rsid w:val="00CE146D"/>
    <w:rsid w:val="00CE1718"/>
    <w:rsid w:val="00CE191F"/>
    <w:rsid w:val="00CE1C6F"/>
    <w:rsid w:val="00CE1F0D"/>
    <w:rsid w:val="00CE2C1E"/>
    <w:rsid w:val="00CE3ED6"/>
    <w:rsid w:val="00CE3EE9"/>
    <w:rsid w:val="00CE3FD5"/>
    <w:rsid w:val="00CE4051"/>
    <w:rsid w:val="00CE4213"/>
    <w:rsid w:val="00CE4B65"/>
    <w:rsid w:val="00CE4CB9"/>
    <w:rsid w:val="00CE5975"/>
    <w:rsid w:val="00CE59A9"/>
    <w:rsid w:val="00CE5D0A"/>
    <w:rsid w:val="00CE63A1"/>
    <w:rsid w:val="00CE66EF"/>
    <w:rsid w:val="00CE6FEF"/>
    <w:rsid w:val="00CE7910"/>
    <w:rsid w:val="00CE7C48"/>
    <w:rsid w:val="00CF0AF5"/>
    <w:rsid w:val="00CF1490"/>
    <w:rsid w:val="00CF23C9"/>
    <w:rsid w:val="00CF2D9F"/>
    <w:rsid w:val="00CF3072"/>
    <w:rsid w:val="00CF3982"/>
    <w:rsid w:val="00CF3FCC"/>
    <w:rsid w:val="00CF4156"/>
    <w:rsid w:val="00CF5542"/>
    <w:rsid w:val="00CF5FBD"/>
    <w:rsid w:val="00CF60D2"/>
    <w:rsid w:val="00CF6917"/>
    <w:rsid w:val="00CF6972"/>
    <w:rsid w:val="00CF7098"/>
    <w:rsid w:val="00CF70E0"/>
    <w:rsid w:val="00CF753B"/>
    <w:rsid w:val="00CF7ADC"/>
    <w:rsid w:val="00D0036C"/>
    <w:rsid w:val="00D007A2"/>
    <w:rsid w:val="00D00EA2"/>
    <w:rsid w:val="00D012F5"/>
    <w:rsid w:val="00D01626"/>
    <w:rsid w:val="00D01637"/>
    <w:rsid w:val="00D02C93"/>
    <w:rsid w:val="00D03622"/>
    <w:rsid w:val="00D03D00"/>
    <w:rsid w:val="00D049E0"/>
    <w:rsid w:val="00D04C5A"/>
    <w:rsid w:val="00D04F35"/>
    <w:rsid w:val="00D050FA"/>
    <w:rsid w:val="00D05C30"/>
    <w:rsid w:val="00D06056"/>
    <w:rsid w:val="00D06221"/>
    <w:rsid w:val="00D06286"/>
    <w:rsid w:val="00D06865"/>
    <w:rsid w:val="00D06DF0"/>
    <w:rsid w:val="00D07156"/>
    <w:rsid w:val="00D0735E"/>
    <w:rsid w:val="00D074EA"/>
    <w:rsid w:val="00D07FBB"/>
    <w:rsid w:val="00D10052"/>
    <w:rsid w:val="00D10715"/>
    <w:rsid w:val="00D10A4D"/>
    <w:rsid w:val="00D11359"/>
    <w:rsid w:val="00D11827"/>
    <w:rsid w:val="00D11BEE"/>
    <w:rsid w:val="00D11D9A"/>
    <w:rsid w:val="00D11EED"/>
    <w:rsid w:val="00D128B1"/>
    <w:rsid w:val="00D12A61"/>
    <w:rsid w:val="00D132A7"/>
    <w:rsid w:val="00D13A1F"/>
    <w:rsid w:val="00D141A9"/>
    <w:rsid w:val="00D14502"/>
    <w:rsid w:val="00D167CA"/>
    <w:rsid w:val="00D16DC7"/>
    <w:rsid w:val="00D16EAC"/>
    <w:rsid w:val="00D16F57"/>
    <w:rsid w:val="00D17A68"/>
    <w:rsid w:val="00D17E6E"/>
    <w:rsid w:val="00D21C5E"/>
    <w:rsid w:val="00D224D8"/>
    <w:rsid w:val="00D22BED"/>
    <w:rsid w:val="00D23CAB"/>
    <w:rsid w:val="00D24474"/>
    <w:rsid w:val="00D24828"/>
    <w:rsid w:val="00D24D23"/>
    <w:rsid w:val="00D25FE6"/>
    <w:rsid w:val="00D26678"/>
    <w:rsid w:val="00D27B27"/>
    <w:rsid w:val="00D27BA0"/>
    <w:rsid w:val="00D30AFC"/>
    <w:rsid w:val="00D30C28"/>
    <w:rsid w:val="00D30E81"/>
    <w:rsid w:val="00D30FC4"/>
    <w:rsid w:val="00D31468"/>
    <w:rsid w:val="00D3188C"/>
    <w:rsid w:val="00D31B45"/>
    <w:rsid w:val="00D32377"/>
    <w:rsid w:val="00D32E59"/>
    <w:rsid w:val="00D33228"/>
    <w:rsid w:val="00D3353B"/>
    <w:rsid w:val="00D33883"/>
    <w:rsid w:val="00D348EA"/>
    <w:rsid w:val="00D349D3"/>
    <w:rsid w:val="00D34A81"/>
    <w:rsid w:val="00D35B06"/>
    <w:rsid w:val="00D35F9B"/>
    <w:rsid w:val="00D36B69"/>
    <w:rsid w:val="00D36BEB"/>
    <w:rsid w:val="00D408DD"/>
    <w:rsid w:val="00D409BB"/>
    <w:rsid w:val="00D41520"/>
    <w:rsid w:val="00D41B98"/>
    <w:rsid w:val="00D42BC1"/>
    <w:rsid w:val="00D4306F"/>
    <w:rsid w:val="00D440CA"/>
    <w:rsid w:val="00D44788"/>
    <w:rsid w:val="00D454C0"/>
    <w:rsid w:val="00D454F1"/>
    <w:rsid w:val="00D457F3"/>
    <w:rsid w:val="00D45D72"/>
    <w:rsid w:val="00D46028"/>
    <w:rsid w:val="00D46A52"/>
    <w:rsid w:val="00D46DD6"/>
    <w:rsid w:val="00D47066"/>
    <w:rsid w:val="00D477D2"/>
    <w:rsid w:val="00D47D22"/>
    <w:rsid w:val="00D508A2"/>
    <w:rsid w:val="00D5091A"/>
    <w:rsid w:val="00D5173A"/>
    <w:rsid w:val="00D520E4"/>
    <w:rsid w:val="00D52EDF"/>
    <w:rsid w:val="00D53303"/>
    <w:rsid w:val="00D53872"/>
    <w:rsid w:val="00D53A38"/>
    <w:rsid w:val="00D540F7"/>
    <w:rsid w:val="00D54139"/>
    <w:rsid w:val="00D5463E"/>
    <w:rsid w:val="00D54ABD"/>
    <w:rsid w:val="00D5534A"/>
    <w:rsid w:val="00D5567B"/>
    <w:rsid w:val="00D55983"/>
    <w:rsid w:val="00D55C50"/>
    <w:rsid w:val="00D56B9C"/>
    <w:rsid w:val="00D573F1"/>
    <w:rsid w:val="00D575DD"/>
    <w:rsid w:val="00D57DFA"/>
    <w:rsid w:val="00D6132B"/>
    <w:rsid w:val="00D61955"/>
    <w:rsid w:val="00D61BF0"/>
    <w:rsid w:val="00D61F95"/>
    <w:rsid w:val="00D627B6"/>
    <w:rsid w:val="00D62DD8"/>
    <w:rsid w:val="00D62EC3"/>
    <w:rsid w:val="00D640AA"/>
    <w:rsid w:val="00D64E14"/>
    <w:rsid w:val="00D65941"/>
    <w:rsid w:val="00D65AFC"/>
    <w:rsid w:val="00D65CB5"/>
    <w:rsid w:val="00D66006"/>
    <w:rsid w:val="00D66380"/>
    <w:rsid w:val="00D66D16"/>
    <w:rsid w:val="00D67FCF"/>
    <w:rsid w:val="00D70585"/>
    <w:rsid w:val="00D709CE"/>
    <w:rsid w:val="00D709E2"/>
    <w:rsid w:val="00D70E6C"/>
    <w:rsid w:val="00D7182A"/>
    <w:rsid w:val="00D71C23"/>
    <w:rsid w:val="00D71F73"/>
    <w:rsid w:val="00D7255F"/>
    <w:rsid w:val="00D72BD9"/>
    <w:rsid w:val="00D72DA1"/>
    <w:rsid w:val="00D73258"/>
    <w:rsid w:val="00D74753"/>
    <w:rsid w:val="00D756FB"/>
    <w:rsid w:val="00D75B15"/>
    <w:rsid w:val="00D75C1C"/>
    <w:rsid w:val="00D75F88"/>
    <w:rsid w:val="00D7663C"/>
    <w:rsid w:val="00D7692B"/>
    <w:rsid w:val="00D77DB4"/>
    <w:rsid w:val="00D80786"/>
    <w:rsid w:val="00D80ADE"/>
    <w:rsid w:val="00D80F73"/>
    <w:rsid w:val="00D8174A"/>
    <w:rsid w:val="00D81CAB"/>
    <w:rsid w:val="00D81EEB"/>
    <w:rsid w:val="00D81FF0"/>
    <w:rsid w:val="00D821A4"/>
    <w:rsid w:val="00D82731"/>
    <w:rsid w:val="00D829EC"/>
    <w:rsid w:val="00D836EA"/>
    <w:rsid w:val="00D83C0F"/>
    <w:rsid w:val="00D83D02"/>
    <w:rsid w:val="00D83D49"/>
    <w:rsid w:val="00D8449F"/>
    <w:rsid w:val="00D8505B"/>
    <w:rsid w:val="00D8576F"/>
    <w:rsid w:val="00D8677F"/>
    <w:rsid w:val="00D86A45"/>
    <w:rsid w:val="00D86FD8"/>
    <w:rsid w:val="00D87002"/>
    <w:rsid w:val="00D8771A"/>
    <w:rsid w:val="00D87721"/>
    <w:rsid w:val="00D87C5C"/>
    <w:rsid w:val="00D918BE"/>
    <w:rsid w:val="00D91922"/>
    <w:rsid w:val="00D91C4B"/>
    <w:rsid w:val="00D92645"/>
    <w:rsid w:val="00D937F7"/>
    <w:rsid w:val="00D93AAA"/>
    <w:rsid w:val="00D93E0E"/>
    <w:rsid w:val="00D949E1"/>
    <w:rsid w:val="00D94E45"/>
    <w:rsid w:val="00D9516B"/>
    <w:rsid w:val="00D95382"/>
    <w:rsid w:val="00D9566C"/>
    <w:rsid w:val="00D96E8C"/>
    <w:rsid w:val="00D96EE6"/>
    <w:rsid w:val="00D97581"/>
    <w:rsid w:val="00D978F5"/>
    <w:rsid w:val="00D97F0C"/>
    <w:rsid w:val="00DA0EAB"/>
    <w:rsid w:val="00DA1C01"/>
    <w:rsid w:val="00DA1FF8"/>
    <w:rsid w:val="00DA21BA"/>
    <w:rsid w:val="00DA3127"/>
    <w:rsid w:val="00DA3509"/>
    <w:rsid w:val="00DA3A86"/>
    <w:rsid w:val="00DA4A7B"/>
    <w:rsid w:val="00DA518A"/>
    <w:rsid w:val="00DA5D7E"/>
    <w:rsid w:val="00DA6B08"/>
    <w:rsid w:val="00DA711C"/>
    <w:rsid w:val="00DA7503"/>
    <w:rsid w:val="00DA78EF"/>
    <w:rsid w:val="00DB0263"/>
    <w:rsid w:val="00DB0F91"/>
    <w:rsid w:val="00DB1326"/>
    <w:rsid w:val="00DB19DD"/>
    <w:rsid w:val="00DB21ED"/>
    <w:rsid w:val="00DB2584"/>
    <w:rsid w:val="00DB29F5"/>
    <w:rsid w:val="00DB2A2D"/>
    <w:rsid w:val="00DB3419"/>
    <w:rsid w:val="00DB3AB5"/>
    <w:rsid w:val="00DB4199"/>
    <w:rsid w:val="00DB5159"/>
    <w:rsid w:val="00DB5545"/>
    <w:rsid w:val="00DB55A9"/>
    <w:rsid w:val="00DB60A8"/>
    <w:rsid w:val="00DB6226"/>
    <w:rsid w:val="00DB64AF"/>
    <w:rsid w:val="00DB65D8"/>
    <w:rsid w:val="00DB6749"/>
    <w:rsid w:val="00DC0168"/>
    <w:rsid w:val="00DC1092"/>
    <w:rsid w:val="00DC140D"/>
    <w:rsid w:val="00DC184E"/>
    <w:rsid w:val="00DC1DA0"/>
    <w:rsid w:val="00DC21AA"/>
    <w:rsid w:val="00DC2500"/>
    <w:rsid w:val="00DC35F8"/>
    <w:rsid w:val="00DC3751"/>
    <w:rsid w:val="00DC4B25"/>
    <w:rsid w:val="00DC4C11"/>
    <w:rsid w:val="00DC4D71"/>
    <w:rsid w:val="00DC4F72"/>
    <w:rsid w:val="00DC546C"/>
    <w:rsid w:val="00DC5665"/>
    <w:rsid w:val="00DC5E01"/>
    <w:rsid w:val="00DC65AE"/>
    <w:rsid w:val="00DC65BC"/>
    <w:rsid w:val="00DC6E38"/>
    <w:rsid w:val="00DC7513"/>
    <w:rsid w:val="00DC77DC"/>
    <w:rsid w:val="00DC7F24"/>
    <w:rsid w:val="00DC7F2C"/>
    <w:rsid w:val="00DC7F61"/>
    <w:rsid w:val="00DD0453"/>
    <w:rsid w:val="00DD08F1"/>
    <w:rsid w:val="00DD0C2C"/>
    <w:rsid w:val="00DD0CDB"/>
    <w:rsid w:val="00DD1863"/>
    <w:rsid w:val="00DD19DE"/>
    <w:rsid w:val="00DD1ABF"/>
    <w:rsid w:val="00DD1E11"/>
    <w:rsid w:val="00DD28BC"/>
    <w:rsid w:val="00DD2A7D"/>
    <w:rsid w:val="00DD2D1B"/>
    <w:rsid w:val="00DD2F32"/>
    <w:rsid w:val="00DD30F3"/>
    <w:rsid w:val="00DD3918"/>
    <w:rsid w:val="00DD3DC5"/>
    <w:rsid w:val="00DD4544"/>
    <w:rsid w:val="00DD5177"/>
    <w:rsid w:val="00DD5F52"/>
    <w:rsid w:val="00DD5F7A"/>
    <w:rsid w:val="00DD762A"/>
    <w:rsid w:val="00DE08B9"/>
    <w:rsid w:val="00DE0BD7"/>
    <w:rsid w:val="00DE137D"/>
    <w:rsid w:val="00DE14FE"/>
    <w:rsid w:val="00DE169E"/>
    <w:rsid w:val="00DE17B4"/>
    <w:rsid w:val="00DE19FE"/>
    <w:rsid w:val="00DE1F5F"/>
    <w:rsid w:val="00DE22F1"/>
    <w:rsid w:val="00DE263D"/>
    <w:rsid w:val="00DE2AE8"/>
    <w:rsid w:val="00DE2FA9"/>
    <w:rsid w:val="00DE31F0"/>
    <w:rsid w:val="00DE3D1C"/>
    <w:rsid w:val="00DE5229"/>
    <w:rsid w:val="00DE5282"/>
    <w:rsid w:val="00DE53A2"/>
    <w:rsid w:val="00DE5495"/>
    <w:rsid w:val="00DE55F3"/>
    <w:rsid w:val="00DE632E"/>
    <w:rsid w:val="00DE6C54"/>
    <w:rsid w:val="00DE78DC"/>
    <w:rsid w:val="00DE7C51"/>
    <w:rsid w:val="00DF058B"/>
    <w:rsid w:val="00DF0D83"/>
    <w:rsid w:val="00DF167F"/>
    <w:rsid w:val="00DF16A8"/>
    <w:rsid w:val="00DF1812"/>
    <w:rsid w:val="00DF1A1D"/>
    <w:rsid w:val="00DF1A72"/>
    <w:rsid w:val="00DF1AEF"/>
    <w:rsid w:val="00DF219F"/>
    <w:rsid w:val="00DF281C"/>
    <w:rsid w:val="00DF2BFA"/>
    <w:rsid w:val="00DF3422"/>
    <w:rsid w:val="00DF3954"/>
    <w:rsid w:val="00DF3973"/>
    <w:rsid w:val="00DF3BCF"/>
    <w:rsid w:val="00DF4A3B"/>
    <w:rsid w:val="00DF4C3C"/>
    <w:rsid w:val="00DF4D46"/>
    <w:rsid w:val="00DF538D"/>
    <w:rsid w:val="00DF5A1F"/>
    <w:rsid w:val="00DF5BEB"/>
    <w:rsid w:val="00DF5F56"/>
    <w:rsid w:val="00DF62EF"/>
    <w:rsid w:val="00DF6865"/>
    <w:rsid w:val="00DF6A8B"/>
    <w:rsid w:val="00DF7894"/>
    <w:rsid w:val="00DF7CCA"/>
    <w:rsid w:val="00E008FF"/>
    <w:rsid w:val="00E00A9F"/>
    <w:rsid w:val="00E00F32"/>
    <w:rsid w:val="00E0106C"/>
    <w:rsid w:val="00E01293"/>
    <w:rsid w:val="00E012B9"/>
    <w:rsid w:val="00E01E05"/>
    <w:rsid w:val="00E0227D"/>
    <w:rsid w:val="00E02BE2"/>
    <w:rsid w:val="00E0303B"/>
    <w:rsid w:val="00E04538"/>
    <w:rsid w:val="00E0463E"/>
    <w:rsid w:val="00E04B17"/>
    <w:rsid w:val="00E04B84"/>
    <w:rsid w:val="00E050C5"/>
    <w:rsid w:val="00E05388"/>
    <w:rsid w:val="00E0579C"/>
    <w:rsid w:val="00E05AA7"/>
    <w:rsid w:val="00E06466"/>
    <w:rsid w:val="00E06835"/>
    <w:rsid w:val="00E06D28"/>
    <w:rsid w:val="00E06E57"/>
    <w:rsid w:val="00E06FDA"/>
    <w:rsid w:val="00E0749B"/>
    <w:rsid w:val="00E0786A"/>
    <w:rsid w:val="00E10191"/>
    <w:rsid w:val="00E10573"/>
    <w:rsid w:val="00E10600"/>
    <w:rsid w:val="00E10807"/>
    <w:rsid w:val="00E10D7C"/>
    <w:rsid w:val="00E110A2"/>
    <w:rsid w:val="00E1182B"/>
    <w:rsid w:val="00E11D0B"/>
    <w:rsid w:val="00E11D9D"/>
    <w:rsid w:val="00E125FF"/>
    <w:rsid w:val="00E12FA6"/>
    <w:rsid w:val="00E130C5"/>
    <w:rsid w:val="00E1328E"/>
    <w:rsid w:val="00E13508"/>
    <w:rsid w:val="00E138C1"/>
    <w:rsid w:val="00E13B33"/>
    <w:rsid w:val="00E14A4F"/>
    <w:rsid w:val="00E153B8"/>
    <w:rsid w:val="00E156F0"/>
    <w:rsid w:val="00E160A5"/>
    <w:rsid w:val="00E16595"/>
    <w:rsid w:val="00E1713D"/>
    <w:rsid w:val="00E17D84"/>
    <w:rsid w:val="00E201CE"/>
    <w:rsid w:val="00E20758"/>
    <w:rsid w:val="00E208A1"/>
    <w:rsid w:val="00E20A43"/>
    <w:rsid w:val="00E218AE"/>
    <w:rsid w:val="00E22398"/>
    <w:rsid w:val="00E231B5"/>
    <w:rsid w:val="00E23898"/>
    <w:rsid w:val="00E25546"/>
    <w:rsid w:val="00E2558C"/>
    <w:rsid w:val="00E25A80"/>
    <w:rsid w:val="00E25BD6"/>
    <w:rsid w:val="00E26063"/>
    <w:rsid w:val="00E27742"/>
    <w:rsid w:val="00E27ECB"/>
    <w:rsid w:val="00E30BEE"/>
    <w:rsid w:val="00E31641"/>
    <w:rsid w:val="00E3165B"/>
    <w:rsid w:val="00E319F1"/>
    <w:rsid w:val="00E31B7F"/>
    <w:rsid w:val="00E31C44"/>
    <w:rsid w:val="00E31D22"/>
    <w:rsid w:val="00E31F46"/>
    <w:rsid w:val="00E3397D"/>
    <w:rsid w:val="00E33CD2"/>
    <w:rsid w:val="00E34065"/>
    <w:rsid w:val="00E3541E"/>
    <w:rsid w:val="00E35A4F"/>
    <w:rsid w:val="00E35DD1"/>
    <w:rsid w:val="00E36C64"/>
    <w:rsid w:val="00E36C6C"/>
    <w:rsid w:val="00E37129"/>
    <w:rsid w:val="00E409DD"/>
    <w:rsid w:val="00E40E90"/>
    <w:rsid w:val="00E40EBA"/>
    <w:rsid w:val="00E414BA"/>
    <w:rsid w:val="00E41761"/>
    <w:rsid w:val="00E418DD"/>
    <w:rsid w:val="00E4200D"/>
    <w:rsid w:val="00E42306"/>
    <w:rsid w:val="00E43B83"/>
    <w:rsid w:val="00E44CBC"/>
    <w:rsid w:val="00E44F32"/>
    <w:rsid w:val="00E455EB"/>
    <w:rsid w:val="00E45C7E"/>
    <w:rsid w:val="00E46093"/>
    <w:rsid w:val="00E46421"/>
    <w:rsid w:val="00E469E4"/>
    <w:rsid w:val="00E46F14"/>
    <w:rsid w:val="00E47307"/>
    <w:rsid w:val="00E47FA1"/>
    <w:rsid w:val="00E5047D"/>
    <w:rsid w:val="00E5067C"/>
    <w:rsid w:val="00E50E2D"/>
    <w:rsid w:val="00E513B3"/>
    <w:rsid w:val="00E516B0"/>
    <w:rsid w:val="00E518E5"/>
    <w:rsid w:val="00E51D9D"/>
    <w:rsid w:val="00E51E05"/>
    <w:rsid w:val="00E5277B"/>
    <w:rsid w:val="00E52C34"/>
    <w:rsid w:val="00E531EB"/>
    <w:rsid w:val="00E53420"/>
    <w:rsid w:val="00E536A3"/>
    <w:rsid w:val="00E54874"/>
    <w:rsid w:val="00E54941"/>
    <w:rsid w:val="00E54B6F"/>
    <w:rsid w:val="00E55ACA"/>
    <w:rsid w:val="00E563A2"/>
    <w:rsid w:val="00E567A3"/>
    <w:rsid w:val="00E5708C"/>
    <w:rsid w:val="00E57517"/>
    <w:rsid w:val="00E57B74"/>
    <w:rsid w:val="00E57FE7"/>
    <w:rsid w:val="00E60286"/>
    <w:rsid w:val="00E60422"/>
    <w:rsid w:val="00E6063E"/>
    <w:rsid w:val="00E60CAC"/>
    <w:rsid w:val="00E6128F"/>
    <w:rsid w:val="00E6147F"/>
    <w:rsid w:val="00E62DF4"/>
    <w:rsid w:val="00E62E78"/>
    <w:rsid w:val="00E6340A"/>
    <w:rsid w:val="00E64AEA"/>
    <w:rsid w:val="00E65073"/>
    <w:rsid w:val="00E65121"/>
    <w:rsid w:val="00E65BC6"/>
    <w:rsid w:val="00E65D39"/>
    <w:rsid w:val="00E661FF"/>
    <w:rsid w:val="00E66571"/>
    <w:rsid w:val="00E667A9"/>
    <w:rsid w:val="00E66EE5"/>
    <w:rsid w:val="00E673E7"/>
    <w:rsid w:val="00E6752E"/>
    <w:rsid w:val="00E6753C"/>
    <w:rsid w:val="00E678BE"/>
    <w:rsid w:val="00E67E7E"/>
    <w:rsid w:val="00E70E41"/>
    <w:rsid w:val="00E711F8"/>
    <w:rsid w:val="00E7171D"/>
    <w:rsid w:val="00E71B72"/>
    <w:rsid w:val="00E7218B"/>
    <w:rsid w:val="00E726EB"/>
    <w:rsid w:val="00E72853"/>
    <w:rsid w:val="00E72CF1"/>
    <w:rsid w:val="00E749AD"/>
    <w:rsid w:val="00E74D3C"/>
    <w:rsid w:val="00E74D48"/>
    <w:rsid w:val="00E74E3E"/>
    <w:rsid w:val="00E75244"/>
    <w:rsid w:val="00E752CC"/>
    <w:rsid w:val="00E75D7F"/>
    <w:rsid w:val="00E75F87"/>
    <w:rsid w:val="00E765AC"/>
    <w:rsid w:val="00E767E2"/>
    <w:rsid w:val="00E76C74"/>
    <w:rsid w:val="00E76CBC"/>
    <w:rsid w:val="00E7707D"/>
    <w:rsid w:val="00E77282"/>
    <w:rsid w:val="00E773A9"/>
    <w:rsid w:val="00E773F5"/>
    <w:rsid w:val="00E77661"/>
    <w:rsid w:val="00E77FDB"/>
    <w:rsid w:val="00E77FF0"/>
    <w:rsid w:val="00E80B52"/>
    <w:rsid w:val="00E80F74"/>
    <w:rsid w:val="00E80FC3"/>
    <w:rsid w:val="00E8100D"/>
    <w:rsid w:val="00E813C6"/>
    <w:rsid w:val="00E81F8E"/>
    <w:rsid w:val="00E824C3"/>
    <w:rsid w:val="00E83258"/>
    <w:rsid w:val="00E832F0"/>
    <w:rsid w:val="00E83C40"/>
    <w:rsid w:val="00E83DE1"/>
    <w:rsid w:val="00E840B3"/>
    <w:rsid w:val="00E845A1"/>
    <w:rsid w:val="00E84D10"/>
    <w:rsid w:val="00E8546B"/>
    <w:rsid w:val="00E85E16"/>
    <w:rsid w:val="00E8629F"/>
    <w:rsid w:val="00E864E2"/>
    <w:rsid w:val="00E8670A"/>
    <w:rsid w:val="00E867D1"/>
    <w:rsid w:val="00E86BB9"/>
    <w:rsid w:val="00E87F5C"/>
    <w:rsid w:val="00E9096E"/>
    <w:rsid w:val="00E91008"/>
    <w:rsid w:val="00E9131E"/>
    <w:rsid w:val="00E91A44"/>
    <w:rsid w:val="00E927A4"/>
    <w:rsid w:val="00E93045"/>
    <w:rsid w:val="00E9308F"/>
    <w:rsid w:val="00E934D8"/>
    <w:rsid w:val="00E9374E"/>
    <w:rsid w:val="00E940AF"/>
    <w:rsid w:val="00E942A3"/>
    <w:rsid w:val="00E9489B"/>
    <w:rsid w:val="00E94A2B"/>
    <w:rsid w:val="00E94F54"/>
    <w:rsid w:val="00E9586C"/>
    <w:rsid w:val="00E96408"/>
    <w:rsid w:val="00E97AD5"/>
    <w:rsid w:val="00EA0894"/>
    <w:rsid w:val="00EA08A6"/>
    <w:rsid w:val="00EA1111"/>
    <w:rsid w:val="00EA267A"/>
    <w:rsid w:val="00EA267C"/>
    <w:rsid w:val="00EA2CE4"/>
    <w:rsid w:val="00EA2D4E"/>
    <w:rsid w:val="00EA2EE9"/>
    <w:rsid w:val="00EA3B4F"/>
    <w:rsid w:val="00EA3C24"/>
    <w:rsid w:val="00EA41D9"/>
    <w:rsid w:val="00EA60A7"/>
    <w:rsid w:val="00EA6E6C"/>
    <w:rsid w:val="00EA730C"/>
    <w:rsid w:val="00EA73DF"/>
    <w:rsid w:val="00EA7DFB"/>
    <w:rsid w:val="00EB043B"/>
    <w:rsid w:val="00EB0AB8"/>
    <w:rsid w:val="00EB0C01"/>
    <w:rsid w:val="00EB0E80"/>
    <w:rsid w:val="00EB10DC"/>
    <w:rsid w:val="00EB18E8"/>
    <w:rsid w:val="00EB21F7"/>
    <w:rsid w:val="00EB2546"/>
    <w:rsid w:val="00EB2A61"/>
    <w:rsid w:val="00EB2DED"/>
    <w:rsid w:val="00EB3388"/>
    <w:rsid w:val="00EB4BC3"/>
    <w:rsid w:val="00EB4DC5"/>
    <w:rsid w:val="00EB5128"/>
    <w:rsid w:val="00EB61AE"/>
    <w:rsid w:val="00EB67CF"/>
    <w:rsid w:val="00EB6BD1"/>
    <w:rsid w:val="00EB768D"/>
    <w:rsid w:val="00EB7B58"/>
    <w:rsid w:val="00EB7F9A"/>
    <w:rsid w:val="00EC168F"/>
    <w:rsid w:val="00EC2269"/>
    <w:rsid w:val="00EC322D"/>
    <w:rsid w:val="00EC35E2"/>
    <w:rsid w:val="00EC3B68"/>
    <w:rsid w:val="00EC417A"/>
    <w:rsid w:val="00EC4456"/>
    <w:rsid w:val="00EC45D4"/>
    <w:rsid w:val="00EC4710"/>
    <w:rsid w:val="00EC53E4"/>
    <w:rsid w:val="00EC5AD9"/>
    <w:rsid w:val="00EC5D00"/>
    <w:rsid w:val="00EC61A3"/>
    <w:rsid w:val="00EC68B7"/>
    <w:rsid w:val="00EC72F9"/>
    <w:rsid w:val="00EC77C7"/>
    <w:rsid w:val="00ED010F"/>
    <w:rsid w:val="00ED0731"/>
    <w:rsid w:val="00ED0F17"/>
    <w:rsid w:val="00ED1DF0"/>
    <w:rsid w:val="00ED1FCF"/>
    <w:rsid w:val="00ED26B5"/>
    <w:rsid w:val="00ED2A6D"/>
    <w:rsid w:val="00ED33D7"/>
    <w:rsid w:val="00ED383A"/>
    <w:rsid w:val="00ED422F"/>
    <w:rsid w:val="00ED55A0"/>
    <w:rsid w:val="00ED5C88"/>
    <w:rsid w:val="00ED6008"/>
    <w:rsid w:val="00ED657C"/>
    <w:rsid w:val="00ED67AA"/>
    <w:rsid w:val="00ED780A"/>
    <w:rsid w:val="00ED7B47"/>
    <w:rsid w:val="00EE057C"/>
    <w:rsid w:val="00EE1080"/>
    <w:rsid w:val="00EE1564"/>
    <w:rsid w:val="00EE1661"/>
    <w:rsid w:val="00EE1985"/>
    <w:rsid w:val="00EE2C40"/>
    <w:rsid w:val="00EE33E5"/>
    <w:rsid w:val="00EE3726"/>
    <w:rsid w:val="00EE382E"/>
    <w:rsid w:val="00EE3D12"/>
    <w:rsid w:val="00EE3FE7"/>
    <w:rsid w:val="00EE4A99"/>
    <w:rsid w:val="00EE5AB6"/>
    <w:rsid w:val="00EE6E00"/>
    <w:rsid w:val="00EE75CA"/>
    <w:rsid w:val="00EE776E"/>
    <w:rsid w:val="00EE7E5C"/>
    <w:rsid w:val="00EF00F8"/>
    <w:rsid w:val="00EF07DA"/>
    <w:rsid w:val="00EF0AF8"/>
    <w:rsid w:val="00EF128B"/>
    <w:rsid w:val="00EF140F"/>
    <w:rsid w:val="00EF1456"/>
    <w:rsid w:val="00EF1EC5"/>
    <w:rsid w:val="00EF225B"/>
    <w:rsid w:val="00EF318F"/>
    <w:rsid w:val="00EF3444"/>
    <w:rsid w:val="00EF35C7"/>
    <w:rsid w:val="00EF3FFF"/>
    <w:rsid w:val="00EF4C88"/>
    <w:rsid w:val="00EF5545"/>
    <w:rsid w:val="00EF55EB"/>
    <w:rsid w:val="00EF64A9"/>
    <w:rsid w:val="00EF67A5"/>
    <w:rsid w:val="00EF6874"/>
    <w:rsid w:val="00EF75A0"/>
    <w:rsid w:val="00EF77CE"/>
    <w:rsid w:val="00EF77FE"/>
    <w:rsid w:val="00EF7C4D"/>
    <w:rsid w:val="00F00DCC"/>
    <w:rsid w:val="00F010C2"/>
    <w:rsid w:val="00F0133F"/>
    <w:rsid w:val="00F0156F"/>
    <w:rsid w:val="00F017E9"/>
    <w:rsid w:val="00F02845"/>
    <w:rsid w:val="00F02E4C"/>
    <w:rsid w:val="00F03075"/>
    <w:rsid w:val="00F03D6C"/>
    <w:rsid w:val="00F03EDC"/>
    <w:rsid w:val="00F04005"/>
    <w:rsid w:val="00F041A3"/>
    <w:rsid w:val="00F0592D"/>
    <w:rsid w:val="00F05AC8"/>
    <w:rsid w:val="00F0632D"/>
    <w:rsid w:val="00F070C1"/>
    <w:rsid w:val="00F07167"/>
    <w:rsid w:val="00F072D8"/>
    <w:rsid w:val="00F07426"/>
    <w:rsid w:val="00F07B09"/>
    <w:rsid w:val="00F07CE0"/>
    <w:rsid w:val="00F07DFF"/>
    <w:rsid w:val="00F1086E"/>
    <w:rsid w:val="00F10B73"/>
    <w:rsid w:val="00F11178"/>
    <w:rsid w:val="00F115F5"/>
    <w:rsid w:val="00F119A6"/>
    <w:rsid w:val="00F11A3D"/>
    <w:rsid w:val="00F11E31"/>
    <w:rsid w:val="00F12073"/>
    <w:rsid w:val="00F12384"/>
    <w:rsid w:val="00F12530"/>
    <w:rsid w:val="00F13398"/>
    <w:rsid w:val="00F133C1"/>
    <w:rsid w:val="00F13789"/>
    <w:rsid w:val="00F139CF"/>
    <w:rsid w:val="00F13D05"/>
    <w:rsid w:val="00F1401B"/>
    <w:rsid w:val="00F148ED"/>
    <w:rsid w:val="00F14EEA"/>
    <w:rsid w:val="00F15920"/>
    <w:rsid w:val="00F16116"/>
    <w:rsid w:val="00F1679D"/>
    <w:rsid w:val="00F1682C"/>
    <w:rsid w:val="00F1684A"/>
    <w:rsid w:val="00F17595"/>
    <w:rsid w:val="00F17ED4"/>
    <w:rsid w:val="00F17F1A"/>
    <w:rsid w:val="00F205D2"/>
    <w:rsid w:val="00F20B91"/>
    <w:rsid w:val="00F210FE"/>
    <w:rsid w:val="00F21139"/>
    <w:rsid w:val="00F2141A"/>
    <w:rsid w:val="00F21610"/>
    <w:rsid w:val="00F21B2E"/>
    <w:rsid w:val="00F232C5"/>
    <w:rsid w:val="00F23D06"/>
    <w:rsid w:val="00F24B8B"/>
    <w:rsid w:val="00F24F33"/>
    <w:rsid w:val="00F25E26"/>
    <w:rsid w:val="00F25F29"/>
    <w:rsid w:val="00F26252"/>
    <w:rsid w:val="00F26324"/>
    <w:rsid w:val="00F26859"/>
    <w:rsid w:val="00F26D4A"/>
    <w:rsid w:val="00F2733F"/>
    <w:rsid w:val="00F278D7"/>
    <w:rsid w:val="00F2796E"/>
    <w:rsid w:val="00F30824"/>
    <w:rsid w:val="00F30D2E"/>
    <w:rsid w:val="00F30D7F"/>
    <w:rsid w:val="00F30DCC"/>
    <w:rsid w:val="00F3149D"/>
    <w:rsid w:val="00F31A6E"/>
    <w:rsid w:val="00F324AE"/>
    <w:rsid w:val="00F32E17"/>
    <w:rsid w:val="00F32E8F"/>
    <w:rsid w:val="00F336D2"/>
    <w:rsid w:val="00F33945"/>
    <w:rsid w:val="00F33B18"/>
    <w:rsid w:val="00F33D39"/>
    <w:rsid w:val="00F33D6A"/>
    <w:rsid w:val="00F33E3C"/>
    <w:rsid w:val="00F33FE6"/>
    <w:rsid w:val="00F34338"/>
    <w:rsid w:val="00F343B1"/>
    <w:rsid w:val="00F3443D"/>
    <w:rsid w:val="00F3521F"/>
    <w:rsid w:val="00F35516"/>
    <w:rsid w:val="00F35790"/>
    <w:rsid w:val="00F35B34"/>
    <w:rsid w:val="00F35FF5"/>
    <w:rsid w:val="00F36129"/>
    <w:rsid w:val="00F36656"/>
    <w:rsid w:val="00F377B4"/>
    <w:rsid w:val="00F40669"/>
    <w:rsid w:val="00F406BF"/>
    <w:rsid w:val="00F4136D"/>
    <w:rsid w:val="00F41F9E"/>
    <w:rsid w:val="00F4212E"/>
    <w:rsid w:val="00F424B3"/>
    <w:rsid w:val="00F42A72"/>
    <w:rsid w:val="00F42C20"/>
    <w:rsid w:val="00F439B5"/>
    <w:rsid w:val="00F43E34"/>
    <w:rsid w:val="00F43EDD"/>
    <w:rsid w:val="00F43F0A"/>
    <w:rsid w:val="00F44663"/>
    <w:rsid w:val="00F45F71"/>
    <w:rsid w:val="00F464B3"/>
    <w:rsid w:val="00F46E76"/>
    <w:rsid w:val="00F46FDF"/>
    <w:rsid w:val="00F50A15"/>
    <w:rsid w:val="00F50C2A"/>
    <w:rsid w:val="00F5170F"/>
    <w:rsid w:val="00F51762"/>
    <w:rsid w:val="00F5199A"/>
    <w:rsid w:val="00F528D2"/>
    <w:rsid w:val="00F53040"/>
    <w:rsid w:val="00F53053"/>
    <w:rsid w:val="00F53FB2"/>
    <w:rsid w:val="00F53FE2"/>
    <w:rsid w:val="00F547D3"/>
    <w:rsid w:val="00F557DC"/>
    <w:rsid w:val="00F55B37"/>
    <w:rsid w:val="00F55E45"/>
    <w:rsid w:val="00F55F31"/>
    <w:rsid w:val="00F564F9"/>
    <w:rsid w:val="00F5683E"/>
    <w:rsid w:val="00F56D4D"/>
    <w:rsid w:val="00F5707E"/>
    <w:rsid w:val="00F575FF"/>
    <w:rsid w:val="00F5760D"/>
    <w:rsid w:val="00F5764A"/>
    <w:rsid w:val="00F57CA7"/>
    <w:rsid w:val="00F57FBF"/>
    <w:rsid w:val="00F608DD"/>
    <w:rsid w:val="00F60AC0"/>
    <w:rsid w:val="00F60C37"/>
    <w:rsid w:val="00F618EF"/>
    <w:rsid w:val="00F61EDF"/>
    <w:rsid w:val="00F633BE"/>
    <w:rsid w:val="00F634C7"/>
    <w:rsid w:val="00F65582"/>
    <w:rsid w:val="00F6564B"/>
    <w:rsid w:val="00F65F27"/>
    <w:rsid w:val="00F6620D"/>
    <w:rsid w:val="00F66B62"/>
    <w:rsid w:val="00F66B9D"/>
    <w:rsid w:val="00F66E75"/>
    <w:rsid w:val="00F67BD3"/>
    <w:rsid w:val="00F7062A"/>
    <w:rsid w:val="00F70A87"/>
    <w:rsid w:val="00F70AB2"/>
    <w:rsid w:val="00F70C67"/>
    <w:rsid w:val="00F70F7D"/>
    <w:rsid w:val="00F70F89"/>
    <w:rsid w:val="00F71449"/>
    <w:rsid w:val="00F71618"/>
    <w:rsid w:val="00F7282A"/>
    <w:rsid w:val="00F72834"/>
    <w:rsid w:val="00F73048"/>
    <w:rsid w:val="00F74221"/>
    <w:rsid w:val="00F74A36"/>
    <w:rsid w:val="00F75192"/>
    <w:rsid w:val="00F77763"/>
    <w:rsid w:val="00F777B0"/>
    <w:rsid w:val="00F77A8E"/>
    <w:rsid w:val="00F77EB0"/>
    <w:rsid w:val="00F80679"/>
    <w:rsid w:val="00F80C92"/>
    <w:rsid w:val="00F81B61"/>
    <w:rsid w:val="00F82B65"/>
    <w:rsid w:val="00F834E7"/>
    <w:rsid w:val="00F8397E"/>
    <w:rsid w:val="00F84575"/>
    <w:rsid w:val="00F84981"/>
    <w:rsid w:val="00F84A3E"/>
    <w:rsid w:val="00F8528F"/>
    <w:rsid w:val="00F85301"/>
    <w:rsid w:val="00F866FC"/>
    <w:rsid w:val="00F87A71"/>
    <w:rsid w:val="00F87CDD"/>
    <w:rsid w:val="00F87F28"/>
    <w:rsid w:val="00F90295"/>
    <w:rsid w:val="00F9048C"/>
    <w:rsid w:val="00F905F1"/>
    <w:rsid w:val="00F918A8"/>
    <w:rsid w:val="00F91B0A"/>
    <w:rsid w:val="00F91FC0"/>
    <w:rsid w:val="00F92EFD"/>
    <w:rsid w:val="00F9306F"/>
    <w:rsid w:val="00F93134"/>
    <w:rsid w:val="00F933F0"/>
    <w:rsid w:val="00F93684"/>
    <w:rsid w:val="00F937A3"/>
    <w:rsid w:val="00F942C9"/>
    <w:rsid w:val="00F94715"/>
    <w:rsid w:val="00F94A16"/>
    <w:rsid w:val="00F950A0"/>
    <w:rsid w:val="00F95EBF"/>
    <w:rsid w:val="00F963A4"/>
    <w:rsid w:val="00F96A3D"/>
    <w:rsid w:val="00F97B0D"/>
    <w:rsid w:val="00FA0A0B"/>
    <w:rsid w:val="00FA0BCA"/>
    <w:rsid w:val="00FA108F"/>
    <w:rsid w:val="00FA2062"/>
    <w:rsid w:val="00FA2641"/>
    <w:rsid w:val="00FA27CF"/>
    <w:rsid w:val="00FA2F55"/>
    <w:rsid w:val="00FA4718"/>
    <w:rsid w:val="00FA4E5F"/>
    <w:rsid w:val="00FA54FF"/>
    <w:rsid w:val="00FA5848"/>
    <w:rsid w:val="00FA58CD"/>
    <w:rsid w:val="00FA58D1"/>
    <w:rsid w:val="00FA6090"/>
    <w:rsid w:val="00FA6899"/>
    <w:rsid w:val="00FA70C4"/>
    <w:rsid w:val="00FA7DFD"/>
    <w:rsid w:val="00FA7F35"/>
    <w:rsid w:val="00FA7F3D"/>
    <w:rsid w:val="00FB0228"/>
    <w:rsid w:val="00FB0D2E"/>
    <w:rsid w:val="00FB0EDE"/>
    <w:rsid w:val="00FB127A"/>
    <w:rsid w:val="00FB1537"/>
    <w:rsid w:val="00FB254A"/>
    <w:rsid w:val="00FB2C83"/>
    <w:rsid w:val="00FB2D74"/>
    <w:rsid w:val="00FB35B0"/>
    <w:rsid w:val="00FB38D8"/>
    <w:rsid w:val="00FB3A49"/>
    <w:rsid w:val="00FB3AEB"/>
    <w:rsid w:val="00FB3BBB"/>
    <w:rsid w:val="00FB44B3"/>
    <w:rsid w:val="00FB4DE6"/>
    <w:rsid w:val="00FB5A19"/>
    <w:rsid w:val="00FB5C5C"/>
    <w:rsid w:val="00FB5F1D"/>
    <w:rsid w:val="00FB6C76"/>
    <w:rsid w:val="00FB752D"/>
    <w:rsid w:val="00FB7D93"/>
    <w:rsid w:val="00FB7FC3"/>
    <w:rsid w:val="00FC051F"/>
    <w:rsid w:val="00FC06FF"/>
    <w:rsid w:val="00FC09AD"/>
    <w:rsid w:val="00FC0CFF"/>
    <w:rsid w:val="00FC15EA"/>
    <w:rsid w:val="00FC1B6D"/>
    <w:rsid w:val="00FC1D9C"/>
    <w:rsid w:val="00FC214E"/>
    <w:rsid w:val="00FC2803"/>
    <w:rsid w:val="00FC4549"/>
    <w:rsid w:val="00FC569C"/>
    <w:rsid w:val="00FC5C41"/>
    <w:rsid w:val="00FC617E"/>
    <w:rsid w:val="00FC69B4"/>
    <w:rsid w:val="00FC73E7"/>
    <w:rsid w:val="00FC7AB5"/>
    <w:rsid w:val="00FD0694"/>
    <w:rsid w:val="00FD0996"/>
    <w:rsid w:val="00FD17DB"/>
    <w:rsid w:val="00FD1C5D"/>
    <w:rsid w:val="00FD25BE"/>
    <w:rsid w:val="00FD2E70"/>
    <w:rsid w:val="00FD54C9"/>
    <w:rsid w:val="00FD59BD"/>
    <w:rsid w:val="00FD5AF6"/>
    <w:rsid w:val="00FD79C2"/>
    <w:rsid w:val="00FD7AA7"/>
    <w:rsid w:val="00FE0BA5"/>
    <w:rsid w:val="00FE13B2"/>
    <w:rsid w:val="00FE262D"/>
    <w:rsid w:val="00FE299C"/>
    <w:rsid w:val="00FE2F8C"/>
    <w:rsid w:val="00FE317A"/>
    <w:rsid w:val="00FE31C3"/>
    <w:rsid w:val="00FE3490"/>
    <w:rsid w:val="00FE3CBE"/>
    <w:rsid w:val="00FE4B8B"/>
    <w:rsid w:val="00FE59C1"/>
    <w:rsid w:val="00FE59F0"/>
    <w:rsid w:val="00FE5C8B"/>
    <w:rsid w:val="00FE66FE"/>
    <w:rsid w:val="00FE6D8E"/>
    <w:rsid w:val="00FE7565"/>
    <w:rsid w:val="00FE78FB"/>
    <w:rsid w:val="00FE7A37"/>
    <w:rsid w:val="00FE7B36"/>
    <w:rsid w:val="00FE7ED8"/>
    <w:rsid w:val="00FF1A33"/>
    <w:rsid w:val="00FF1FCB"/>
    <w:rsid w:val="00FF26C0"/>
    <w:rsid w:val="00FF280D"/>
    <w:rsid w:val="00FF36F0"/>
    <w:rsid w:val="00FF514D"/>
    <w:rsid w:val="00FF519B"/>
    <w:rsid w:val="00FF52D4"/>
    <w:rsid w:val="00FF577D"/>
    <w:rsid w:val="00FF5B3E"/>
    <w:rsid w:val="00FF6411"/>
    <w:rsid w:val="00FF6AA4"/>
    <w:rsid w:val="00FF6B09"/>
    <w:rsid w:val="00FF6FC1"/>
    <w:rsid w:val="00FF71A2"/>
    <w:rsid w:val="02FB193E"/>
    <w:rsid w:val="036F6B8F"/>
    <w:rsid w:val="0510FD6C"/>
    <w:rsid w:val="0527C7E9"/>
    <w:rsid w:val="06AB9EDD"/>
    <w:rsid w:val="074695BC"/>
    <w:rsid w:val="0E699A77"/>
    <w:rsid w:val="10790B70"/>
    <w:rsid w:val="1320B272"/>
    <w:rsid w:val="13D1C94D"/>
    <w:rsid w:val="14DC21A1"/>
    <w:rsid w:val="1612C4CD"/>
    <w:rsid w:val="1888E148"/>
    <w:rsid w:val="1904D728"/>
    <w:rsid w:val="1B7AF3A3"/>
    <w:rsid w:val="20690A8F"/>
    <w:rsid w:val="2126B38A"/>
    <w:rsid w:val="21C63CF5"/>
    <w:rsid w:val="244B6E92"/>
    <w:rsid w:val="263535D8"/>
    <w:rsid w:val="26407114"/>
    <w:rsid w:val="264D2F45"/>
    <w:rsid w:val="273DD8A9"/>
    <w:rsid w:val="33C284E4"/>
    <w:rsid w:val="33D194AC"/>
    <w:rsid w:val="35F0627F"/>
    <w:rsid w:val="364C23EB"/>
    <w:rsid w:val="3672C879"/>
    <w:rsid w:val="3BDAF74F"/>
    <w:rsid w:val="3E8812BB"/>
    <w:rsid w:val="415EE3B8"/>
    <w:rsid w:val="43BB2096"/>
    <w:rsid w:val="4478C991"/>
    <w:rsid w:val="49234F6C"/>
    <w:rsid w:val="4BCBF3F7"/>
    <w:rsid w:val="4C7C8663"/>
    <w:rsid w:val="4DA3B0B8"/>
    <w:rsid w:val="57EB079C"/>
    <w:rsid w:val="59876F75"/>
    <w:rsid w:val="635988D5"/>
    <w:rsid w:val="63F47FB4"/>
    <w:rsid w:val="66501211"/>
    <w:rsid w:val="68475145"/>
    <w:rsid w:val="6F07D6F9"/>
    <w:rsid w:val="6F383EFC"/>
    <w:rsid w:val="6F6777CE"/>
    <w:rsid w:val="72C0AEC5"/>
    <w:rsid w:val="77749E97"/>
    <w:rsid w:val="78A4D37B"/>
    <w:rsid w:val="7A206F68"/>
    <w:rsid w:val="7BA281B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F12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C1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94A2B"/>
    <w:pPr>
      <w:keepNext/>
      <w:keepLines/>
      <w:pBdr>
        <w:top w:val="single" w:sz="12" w:space="3" w:color="auto"/>
      </w:pBdr>
      <w:spacing w:before="240" w:after="180"/>
      <w:outlineLvl w:val="0"/>
    </w:pPr>
    <w:rPr>
      <w:rFonts w:ascii="Arial" w:hAnsi="Arial"/>
      <w:sz w:val="28"/>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8A2F70"/>
    <w:pPr>
      <w:pBdr>
        <w:top w:val="none" w:sz="0" w:space="0" w:color="auto"/>
      </w:pBdr>
      <w:spacing w:before="180"/>
      <w:outlineLvl w:val="1"/>
    </w:pPr>
    <w:rPr>
      <w:b/>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B18E8"/>
    <w:pPr>
      <w:numPr>
        <w:ilvl w:val="2"/>
      </w:numPr>
      <w:spacing w:before="120"/>
      <w:outlineLvl w:val="2"/>
    </w:pPr>
    <w:rPr>
      <w:sz w:val="21"/>
      <w:u w:val="single"/>
    </w:rPr>
  </w:style>
  <w:style w:type="paragraph" w:styleId="4">
    <w:name w:val="heading 4"/>
    <w:basedOn w:val="3"/>
    <w:next w:val="a"/>
    <w:link w:val="4Char"/>
    <w:qFormat/>
    <w:rsid w:val="008A2F70"/>
    <w:pPr>
      <w:numPr>
        <w:ilvl w:val="3"/>
      </w:numPr>
      <w:outlineLvl w:val="3"/>
    </w:p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tion Char,cap1,cap2,cap11,Légende-figure,Légende-figure Char,Beschrifubg,Beschriftung Char,label,cap11 Char Char Char,captions,cap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1"/>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aliases w:val="SGS Table Basic 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94A2B"/>
    <w:rPr>
      <w:rFonts w:ascii="Arial" w:hAnsi="Arial"/>
      <w:sz w:val="28"/>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aliases w:val="cap Char,Caption Char1 Char Char,cap Char Char1 Char,Caption Char Char1 Char Char,cap Char2 Char Char,Ca Char,cap Char2 Char1,Caption Char C... Char,Caption Char Char,cap1 Char,cap2 Char,cap11 Char,Légende-figure Char1,Légende-figure Char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EB18E8"/>
    <w:rPr>
      <w:rFonts w:ascii="Arial" w:hAnsi="Arial"/>
      <w:b/>
      <w:sz w:val="21"/>
      <w:szCs w:val="18"/>
      <w:u w:val="single"/>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b/>
      <w:szCs w:val="18"/>
      <w:u w:val="single"/>
      <w:lang w:val="sv-SE" w:eastAsia="zh-CN"/>
    </w:rPr>
  </w:style>
  <w:style w:type="character" w:customStyle="1" w:styleId="7Char">
    <w:name w:val="标题 7 Char"/>
    <w:basedOn w:val="a0"/>
    <w:link w:val="7"/>
    <w:rPr>
      <w:rFonts w:ascii="Arial" w:hAnsi="Arial"/>
      <w:b/>
      <w:szCs w:val="18"/>
      <w:u w:val="single"/>
      <w:lang w:val="sv-SE"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2"/>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2"/>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6"/>
      </w:numPr>
      <w:tabs>
        <w:tab w:val="left" w:pos="1588"/>
        <w:tab w:val="left" w:pos="1701"/>
      </w:tabs>
      <w:spacing w:after="120"/>
      <w:jc w:val="both"/>
    </w:pPr>
    <w:rPr>
      <w:rFonts w:ascii="Arial" w:eastAsiaTheme="minorHAnsi" w:hAnsi="Arial" w:cstheme="minorBidi"/>
      <w:b/>
      <w:bCs/>
      <w:sz w:val="22"/>
      <w:szCs w:val="22"/>
      <w:lang w:val="de-DE" w:eastAsia="ja-JP"/>
    </w:rPr>
  </w:style>
  <w:style w:type="character" w:styleId="afe">
    <w:name w:val="Placeholder Text"/>
    <w:basedOn w:val="a0"/>
    <w:uiPriority w:val="99"/>
    <w:semiHidden/>
    <w:rsid w:val="00E70E41"/>
    <w:rPr>
      <w:color w:val="808080"/>
    </w:rPr>
  </w:style>
  <w:style w:type="paragraph" w:styleId="aff">
    <w:name w:val="Revision"/>
    <w:hidden/>
    <w:uiPriority w:val="99"/>
    <w:semiHidden/>
    <w:rsid w:val="00BA7C8C"/>
    <w:pPr>
      <w:spacing w:after="0" w:line="240" w:lineRule="auto"/>
    </w:pPr>
    <w:rPr>
      <w:lang w:val="en-GB" w:eastAsia="en-US"/>
    </w:rPr>
  </w:style>
  <w:style w:type="table" w:customStyle="1" w:styleId="18">
    <w:name w:val="网格型18"/>
    <w:basedOn w:val="a1"/>
    <w:uiPriority w:val="59"/>
    <w:rsid w:val="00BA76C5"/>
    <w:pPr>
      <w:spacing w:after="180" w:line="240" w:lineRule="auto"/>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043B6E"/>
    <w:pPr>
      <w:numPr>
        <w:numId w:val="8"/>
      </w:numPr>
      <w:spacing w:before="60" w:after="0" w:line="240" w:lineRule="auto"/>
    </w:pPr>
    <w:rPr>
      <w:rFonts w:ascii="Arial" w:eastAsia="MS Mincho" w:hAnsi="Arial"/>
      <w:b/>
      <w:szCs w:val="24"/>
      <w:lang w:eastAsia="en-GB"/>
    </w:rPr>
  </w:style>
  <w:style w:type="table" w:customStyle="1" w:styleId="TableGrid61">
    <w:name w:val="Table Grid61"/>
    <w:basedOn w:val="a1"/>
    <w:uiPriority w:val="39"/>
    <w:qFormat/>
    <w:rsid w:val="00227D7A"/>
    <w:pPr>
      <w:spacing w:after="180" w:line="240" w:lineRule="auto"/>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
    <w:link w:val="RAN4proposal"/>
    <w:qFormat/>
    <w:rsid w:val="006C550D"/>
    <w:rPr>
      <w:rFonts w:eastAsiaTheme="minorHAnsi" w:cstheme="minorBidi"/>
      <w:b/>
      <w:iCs/>
      <w:sz w:val="22"/>
      <w:szCs w:val="18"/>
      <w:lang w:val="en-US" w:eastAsia="en-US"/>
    </w:rPr>
  </w:style>
  <w:style w:type="table" w:customStyle="1" w:styleId="TableGrid2">
    <w:name w:val="TableGrid2"/>
    <w:basedOn w:val="a1"/>
    <w:uiPriority w:val="39"/>
    <w:qFormat/>
    <w:rsid w:val="006C550D"/>
    <w:pPr>
      <w:overflowPunct w:val="0"/>
      <w:autoSpaceDE w:val="0"/>
      <w:autoSpaceDN w:val="0"/>
      <w:adjustRightInd w:val="0"/>
      <w:spacing w:after="180" w:line="254" w:lineRule="auto"/>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de-DE" w:eastAsia="de-DE"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6" w:qFormat="1"/>
    <w:lsdException w:name="toc 7" w:qFormat="1"/>
    <w:lsdException w:name="toc 8" w:qFormat="1"/>
    <w:lsdException w:name="toc 9" w:qFormat="1"/>
    <w:lsdException w:name="annotation text" w:uiPriority="99"/>
    <w:lsdException w:name="caption" w:qFormat="1"/>
    <w:lsdException w:name="annotation reference" w:qFormat="1"/>
    <w:lsdException w:name="List" w:semiHidden="0" w:unhideWhenUsed="0"/>
    <w:lsdException w:name="List Bullet" w:semiHidden="0" w:unhideWhenUsed="0"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Title" w:semiHidden="0" w:unhideWhenUsed="0" w:qFormat="1"/>
    <w:lsdException w:name="Default Paragraph Font" w:uiPriority="1"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C1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E94A2B"/>
    <w:pPr>
      <w:keepNext/>
      <w:keepLines/>
      <w:pBdr>
        <w:top w:val="single" w:sz="12" w:space="3" w:color="auto"/>
      </w:pBdr>
      <w:spacing w:before="240" w:after="180"/>
      <w:outlineLvl w:val="0"/>
    </w:pPr>
    <w:rPr>
      <w:rFonts w:ascii="Arial" w:hAnsi="Arial"/>
      <w:sz w:val="28"/>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qFormat/>
    <w:rsid w:val="008A2F70"/>
    <w:pPr>
      <w:pBdr>
        <w:top w:val="none" w:sz="0" w:space="0" w:color="auto"/>
      </w:pBdr>
      <w:spacing w:before="180"/>
      <w:outlineLvl w:val="1"/>
    </w:pPr>
    <w:rPr>
      <w:b/>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EB18E8"/>
    <w:pPr>
      <w:numPr>
        <w:ilvl w:val="2"/>
      </w:numPr>
      <w:spacing w:before="120"/>
      <w:outlineLvl w:val="2"/>
    </w:pPr>
    <w:rPr>
      <w:sz w:val="21"/>
      <w:u w:val="single"/>
    </w:rPr>
  </w:style>
  <w:style w:type="paragraph" w:styleId="4">
    <w:name w:val="heading 4"/>
    <w:basedOn w:val="3"/>
    <w:next w:val="a"/>
    <w:link w:val="4Char"/>
    <w:qFormat/>
    <w:rsid w:val="008A2F70"/>
    <w:pPr>
      <w:numPr>
        <w:ilvl w:val="3"/>
      </w:numPr>
      <w:outlineLvl w:val="3"/>
    </w:pPr>
  </w:style>
  <w:style w:type="paragraph" w:styleId="50">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qFormat/>
    <w:pPr>
      <w:ind w:left="2268" w:hanging="2268"/>
    </w:pPr>
  </w:style>
  <w:style w:type="paragraph" w:styleId="60">
    <w:name w:val="toc 6"/>
    <w:basedOn w:val="51"/>
    <w:next w:val="a"/>
    <w:qFormat/>
    <w:pPr>
      <w:ind w:left="1985" w:hanging="1985"/>
    </w:pPr>
  </w:style>
  <w:style w:type="paragraph" w:styleId="51">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tion Char,cap1,cap2,cap11,Légende-figure,Légende-figure Char,Beschrifubg,Beschriftung Char,label,cap11 Char Char Char,captions,cap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uiPriority w:val="99"/>
  </w:style>
  <w:style w:type="paragraph" w:styleId="a9">
    <w:name w:val="Body Text"/>
    <w:basedOn w:val="a"/>
    <w:link w:val="Char1"/>
  </w:style>
  <w:style w:type="paragraph" w:styleId="aa">
    <w:name w:val="Plain Text"/>
    <w:basedOn w:val="a"/>
    <w:link w:val="Char2"/>
    <w:uiPriority w:val="99"/>
    <w:rPr>
      <w:rFonts w:ascii="Courier New" w:hAnsi="Courier New"/>
      <w:lang w:val="nb-NO"/>
    </w:rPr>
  </w:style>
  <w:style w:type="paragraph" w:styleId="52">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pPr>
      <w:pBdr>
        <w:top w:val="single" w:sz="12" w:space="0" w:color="auto"/>
      </w:pBdr>
      <w:spacing w:before="360" w:after="240"/>
    </w:pPr>
    <w:rPr>
      <w:b/>
      <w:i/>
      <w:sz w:val="26"/>
    </w:rPr>
  </w:style>
  <w:style w:type="paragraph" w:styleId="5">
    <w:name w:val="List Number 5"/>
    <w:basedOn w:val="a"/>
    <w:semiHidden/>
    <w:unhideWhenUsed/>
    <w:pPr>
      <w:numPr>
        <w:numId w:val="1"/>
      </w:numPr>
      <w:contextualSpacing/>
    </w:pPr>
  </w:style>
  <w:style w:type="paragraph" w:styleId="af0">
    <w:name w:val="footnote text"/>
    <w:basedOn w:val="a"/>
    <w:link w:val="Char7"/>
    <w:semiHidden/>
    <w:pPr>
      <w:keepLines/>
      <w:spacing w:after="0"/>
      <w:ind w:left="454" w:hanging="454"/>
    </w:pPr>
    <w:rPr>
      <w:sz w:val="16"/>
    </w:rPr>
  </w:style>
  <w:style w:type="paragraph" w:styleId="53">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aliases w:val="SGS Table Basic 1"/>
    <w:basedOn w:val="a1"/>
    <w:qFormat/>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rPr>
      <w:color w:val="800080"/>
      <w:u w:val="single"/>
    </w:rPr>
  </w:style>
  <w:style w:type="character" w:styleId="af6">
    <w:name w:val="Emphasis"/>
    <w:qFormat/>
    <w:rPr>
      <w:i/>
      <w:iCs/>
    </w:rPr>
  </w:style>
  <w:style w:type="character" w:styleId="af7">
    <w:name w:val="Hyperlink"/>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8A2F70"/>
    <w:rPr>
      <w:rFonts w:ascii="Arial" w:hAnsi="Arial"/>
      <w:b/>
      <w:sz w:val="28"/>
      <w:szCs w:val="18"/>
      <w:lang w:val="sv-SE" w:eastAsia="zh-CN"/>
    </w:rPr>
  </w:style>
  <w:style w:type="character" w:customStyle="1" w:styleId="GuidanceChar">
    <w:name w:val="Guidance Char"/>
    <w:link w:val="Guidance"/>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E94A2B"/>
    <w:rPr>
      <w:rFonts w:ascii="Arial" w:hAnsi="Arial"/>
      <w:sz w:val="28"/>
      <w:lang w:val="sv-SE" w:eastAsia="en-US"/>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rPr>
      <w:lang w:val="en-GB" w:eastAsia="en-US"/>
    </w:rPr>
  </w:style>
  <w:style w:type="paragraph" w:customStyle="1" w:styleId="Revision1">
    <w:name w:val="Revision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har">
    <w:name w:val="题注 Char"/>
    <w:aliases w:val="cap Char,Caption Char1 Char Char,cap Char Char1 Char,Caption Char Char1 Char Char,cap Char2 Char Char,Ca Char,cap Char2 Char1,Caption Char C... Char,Caption Char Char,cap1 Char,cap2 Char,cap11 Char,Légende-figure Char1,Légende-figure Char Char"/>
    <w:link w:val="a6"/>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EB18E8"/>
    <w:rPr>
      <w:rFonts w:ascii="Arial" w:hAnsi="Arial"/>
      <w:b/>
      <w:sz w:val="21"/>
      <w:szCs w:val="18"/>
      <w:u w:val="single"/>
      <w:lang w:val="sv-SE"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8A2F70"/>
    <w:rPr>
      <w:rFonts w:ascii="Arial" w:hAnsi="Arial"/>
      <w:b/>
      <w:sz w:val="21"/>
      <w:szCs w:val="18"/>
      <w:u w:val="single"/>
      <w:lang w:val="sv-SE" w:eastAsia="zh-CN"/>
    </w:rPr>
  </w:style>
  <w:style w:type="character" w:customStyle="1" w:styleId="5Char">
    <w:name w:val="标题 5 Char"/>
    <w:basedOn w:val="a0"/>
    <w:link w:val="50"/>
    <w:rPr>
      <w:rFonts w:ascii="Arial" w:hAnsi="Arial"/>
      <w:sz w:val="22"/>
      <w:szCs w:val="18"/>
      <w:lang w:eastAsia="zh-CN"/>
    </w:rPr>
  </w:style>
  <w:style w:type="character" w:customStyle="1" w:styleId="6Char">
    <w:name w:val="标题 6 Char"/>
    <w:basedOn w:val="a0"/>
    <w:link w:val="6"/>
    <w:rPr>
      <w:rFonts w:ascii="Arial" w:hAnsi="Arial"/>
      <w:b/>
      <w:szCs w:val="18"/>
      <w:u w:val="single"/>
      <w:lang w:val="sv-SE" w:eastAsia="zh-CN"/>
    </w:rPr>
  </w:style>
  <w:style w:type="character" w:customStyle="1" w:styleId="7Char">
    <w:name w:val="标题 7 Char"/>
    <w:basedOn w:val="a0"/>
    <w:link w:val="7"/>
    <w:rPr>
      <w:rFonts w:ascii="Arial" w:hAnsi="Arial"/>
      <w:b/>
      <w:szCs w:val="18"/>
      <w:u w:val="single"/>
      <w:lang w:val="sv-SE"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c"/>
    <w:uiPriority w:val="34"/>
    <w:qFormat/>
    <w:locked/>
    <w:rPr>
      <w:rFonts w:eastAsia="MS Mincho"/>
      <w:lang w:val="en-GB" w:eastAsia="en-US"/>
    </w:rPr>
  </w:style>
  <w:style w:type="paragraph" w:customStyle="1" w:styleId="RAN4H2">
    <w:name w:val="RAN4 H2"/>
    <w:basedOn w:val="a"/>
    <w:next w:val="a"/>
    <w:qFormat/>
    <w:pPr>
      <w:keepNext/>
      <w:keepLines/>
      <w:numPr>
        <w:ilvl w:val="1"/>
        <w:numId w:val="2"/>
      </w:numPr>
      <w:spacing w:before="180"/>
      <w:outlineLvl w:val="1"/>
    </w:pPr>
    <w:rPr>
      <w:rFonts w:ascii="Arial" w:eastAsia="Times New Roman" w:hAnsi="Arial"/>
      <w:sz w:val="32"/>
    </w:rPr>
  </w:style>
  <w:style w:type="paragraph" w:customStyle="1" w:styleId="RAN4H1">
    <w:name w:val="RAN4 H1"/>
    <w:basedOn w:val="a"/>
    <w:next w:val="a"/>
    <w:qFormat/>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2"/>
      </w:numPr>
      <w:spacing w:after="160"/>
      <w:ind w:left="504"/>
    </w:pPr>
    <w:rPr>
      <w:rFonts w:ascii="Arial" w:eastAsiaTheme="minorHAnsi" w:hAnsi="Arial" w:cs="Arial"/>
      <w:sz w:val="24"/>
      <w:szCs w:val="22"/>
      <w:lang w:val="en-US"/>
    </w:rPr>
  </w:style>
  <w:style w:type="paragraph" w:customStyle="1" w:styleId="afd">
    <w:name w:val="本文正文"/>
    <w:basedOn w:val="a"/>
    <w:pPr>
      <w:widowControl w:val="0"/>
      <w:spacing w:before="60" w:after="60"/>
      <w:ind w:firstLineChars="200" w:firstLine="200"/>
      <w:jc w:val="both"/>
    </w:pPr>
    <w:rPr>
      <w:rFonts w:ascii="Bell MT" w:eastAsia="楷体_GB2312" w:hAnsi="Bell MT" w:cs="宋体"/>
      <w:kern w:val="2"/>
      <w:sz w:val="21"/>
      <w:lang w:val="en-US" w:eastAsia="zh-CN"/>
    </w:rPr>
  </w:style>
  <w:style w:type="paragraph" w:customStyle="1" w:styleId="RAN4proposal">
    <w:name w:val="RAN4 proposal"/>
    <w:basedOn w:val="a6"/>
    <w:next w:val="a"/>
    <w:link w:val="RAN4proposalChar"/>
    <w:qFormat/>
    <w:pPr>
      <w:numPr>
        <w:numId w:val="3"/>
      </w:numPr>
      <w:spacing w:before="0" w:after="200"/>
      <w:ind w:left="0" w:firstLine="0"/>
    </w:pPr>
    <w:rPr>
      <w:rFonts w:eastAsiaTheme="minorHAnsi" w:cstheme="minorBidi"/>
      <w:iCs/>
      <w:sz w:val="22"/>
      <w:szCs w:val="18"/>
      <w:lang w:val="en-US"/>
    </w:rPr>
  </w:style>
  <w:style w:type="paragraph" w:customStyle="1" w:styleId="Default">
    <w:name w:val="Default"/>
    <w:pPr>
      <w:widowControl w:val="0"/>
      <w:autoSpaceDE w:val="0"/>
      <w:autoSpaceDN w:val="0"/>
      <w:adjustRightInd w:val="0"/>
    </w:pPr>
    <w:rPr>
      <w:color w:val="000000"/>
      <w:sz w:val="24"/>
      <w:szCs w:val="24"/>
      <w:lang w:val="en-US" w:eastAsia="zh-CN"/>
    </w:rPr>
  </w:style>
  <w:style w:type="paragraph" w:customStyle="1" w:styleId="Observation">
    <w:name w:val="Observation"/>
    <w:basedOn w:val="a"/>
    <w:qFormat/>
    <w:rsid w:val="00CD06FE"/>
    <w:pPr>
      <w:numPr>
        <w:numId w:val="6"/>
      </w:numPr>
      <w:tabs>
        <w:tab w:val="left" w:pos="1588"/>
        <w:tab w:val="left" w:pos="1701"/>
      </w:tabs>
      <w:spacing w:after="120"/>
      <w:jc w:val="both"/>
    </w:pPr>
    <w:rPr>
      <w:rFonts w:ascii="Arial" w:eastAsiaTheme="minorHAnsi" w:hAnsi="Arial" w:cstheme="minorBidi"/>
      <w:b/>
      <w:bCs/>
      <w:sz w:val="22"/>
      <w:szCs w:val="22"/>
      <w:lang w:val="de-DE" w:eastAsia="ja-JP"/>
    </w:rPr>
  </w:style>
  <w:style w:type="character" w:styleId="afe">
    <w:name w:val="Placeholder Text"/>
    <w:basedOn w:val="a0"/>
    <w:uiPriority w:val="99"/>
    <w:semiHidden/>
    <w:rsid w:val="00E70E41"/>
    <w:rPr>
      <w:color w:val="808080"/>
    </w:rPr>
  </w:style>
  <w:style w:type="paragraph" w:styleId="aff">
    <w:name w:val="Revision"/>
    <w:hidden/>
    <w:uiPriority w:val="99"/>
    <w:semiHidden/>
    <w:rsid w:val="00BA7C8C"/>
    <w:pPr>
      <w:spacing w:after="0" w:line="240" w:lineRule="auto"/>
    </w:pPr>
    <w:rPr>
      <w:lang w:val="en-GB" w:eastAsia="en-US"/>
    </w:rPr>
  </w:style>
  <w:style w:type="table" w:customStyle="1" w:styleId="18">
    <w:name w:val="网格型18"/>
    <w:basedOn w:val="a1"/>
    <w:uiPriority w:val="59"/>
    <w:rsid w:val="00BA76C5"/>
    <w:pPr>
      <w:spacing w:after="180" w:line="240" w:lineRule="auto"/>
    </w:pPr>
    <w:rPr>
      <w:rFonts w:ascii="Tms Rmn" w:eastAsia="MS Mincho" w:hAnsi="Tms Rm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a"/>
    <w:rsid w:val="00043B6E"/>
    <w:pPr>
      <w:numPr>
        <w:numId w:val="8"/>
      </w:numPr>
      <w:spacing w:before="60" w:after="0" w:line="240" w:lineRule="auto"/>
    </w:pPr>
    <w:rPr>
      <w:rFonts w:ascii="Arial" w:eastAsia="MS Mincho" w:hAnsi="Arial"/>
      <w:b/>
      <w:szCs w:val="24"/>
      <w:lang w:eastAsia="en-GB"/>
    </w:rPr>
  </w:style>
  <w:style w:type="table" w:customStyle="1" w:styleId="TableGrid61">
    <w:name w:val="Table Grid61"/>
    <w:basedOn w:val="a1"/>
    <w:uiPriority w:val="39"/>
    <w:qFormat/>
    <w:rsid w:val="00227D7A"/>
    <w:pPr>
      <w:spacing w:after="180" w:line="240" w:lineRule="auto"/>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AN4proposalChar">
    <w:name w:val="RAN4 proposal Char"/>
    <w:basedOn w:val="Char"/>
    <w:link w:val="RAN4proposal"/>
    <w:qFormat/>
    <w:rsid w:val="006C550D"/>
    <w:rPr>
      <w:rFonts w:eastAsiaTheme="minorHAnsi" w:cstheme="minorBidi"/>
      <w:b/>
      <w:iCs/>
      <w:sz w:val="22"/>
      <w:szCs w:val="18"/>
      <w:lang w:val="en-US" w:eastAsia="en-US"/>
    </w:rPr>
  </w:style>
  <w:style w:type="table" w:customStyle="1" w:styleId="TableGrid2">
    <w:name w:val="TableGrid2"/>
    <w:basedOn w:val="a1"/>
    <w:uiPriority w:val="39"/>
    <w:qFormat/>
    <w:rsid w:val="006C550D"/>
    <w:pPr>
      <w:overflowPunct w:val="0"/>
      <w:autoSpaceDE w:val="0"/>
      <w:autoSpaceDN w:val="0"/>
      <w:adjustRightInd w:val="0"/>
      <w:spacing w:after="180" w:line="254" w:lineRule="auto"/>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4493">
      <w:bodyDiv w:val="1"/>
      <w:marLeft w:val="0"/>
      <w:marRight w:val="0"/>
      <w:marTop w:val="0"/>
      <w:marBottom w:val="0"/>
      <w:divBdr>
        <w:top w:val="none" w:sz="0" w:space="0" w:color="auto"/>
        <w:left w:val="none" w:sz="0" w:space="0" w:color="auto"/>
        <w:bottom w:val="none" w:sz="0" w:space="0" w:color="auto"/>
        <w:right w:val="none" w:sz="0" w:space="0" w:color="auto"/>
      </w:divBdr>
    </w:div>
    <w:div w:id="159009486">
      <w:bodyDiv w:val="1"/>
      <w:marLeft w:val="0"/>
      <w:marRight w:val="0"/>
      <w:marTop w:val="0"/>
      <w:marBottom w:val="0"/>
      <w:divBdr>
        <w:top w:val="none" w:sz="0" w:space="0" w:color="auto"/>
        <w:left w:val="none" w:sz="0" w:space="0" w:color="auto"/>
        <w:bottom w:val="none" w:sz="0" w:space="0" w:color="auto"/>
        <w:right w:val="none" w:sz="0" w:space="0" w:color="auto"/>
      </w:divBdr>
    </w:div>
    <w:div w:id="182593024">
      <w:bodyDiv w:val="1"/>
      <w:marLeft w:val="0"/>
      <w:marRight w:val="0"/>
      <w:marTop w:val="0"/>
      <w:marBottom w:val="0"/>
      <w:divBdr>
        <w:top w:val="none" w:sz="0" w:space="0" w:color="auto"/>
        <w:left w:val="none" w:sz="0" w:space="0" w:color="auto"/>
        <w:bottom w:val="none" w:sz="0" w:space="0" w:color="auto"/>
        <w:right w:val="none" w:sz="0" w:space="0" w:color="auto"/>
      </w:divBdr>
    </w:div>
    <w:div w:id="183979723">
      <w:bodyDiv w:val="1"/>
      <w:marLeft w:val="0"/>
      <w:marRight w:val="0"/>
      <w:marTop w:val="0"/>
      <w:marBottom w:val="0"/>
      <w:divBdr>
        <w:top w:val="none" w:sz="0" w:space="0" w:color="auto"/>
        <w:left w:val="none" w:sz="0" w:space="0" w:color="auto"/>
        <w:bottom w:val="none" w:sz="0" w:space="0" w:color="auto"/>
        <w:right w:val="none" w:sz="0" w:space="0" w:color="auto"/>
      </w:divBdr>
    </w:div>
    <w:div w:id="440030606">
      <w:bodyDiv w:val="1"/>
      <w:marLeft w:val="0"/>
      <w:marRight w:val="0"/>
      <w:marTop w:val="0"/>
      <w:marBottom w:val="0"/>
      <w:divBdr>
        <w:top w:val="none" w:sz="0" w:space="0" w:color="auto"/>
        <w:left w:val="none" w:sz="0" w:space="0" w:color="auto"/>
        <w:bottom w:val="none" w:sz="0" w:space="0" w:color="auto"/>
        <w:right w:val="none" w:sz="0" w:space="0" w:color="auto"/>
      </w:divBdr>
    </w:div>
    <w:div w:id="459230409">
      <w:bodyDiv w:val="1"/>
      <w:marLeft w:val="0"/>
      <w:marRight w:val="0"/>
      <w:marTop w:val="0"/>
      <w:marBottom w:val="0"/>
      <w:divBdr>
        <w:top w:val="none" w:sz="0" w:space="0" w:color="auto"/>
        <w:left w:val="none" w:sz="0" w:space="0" w:color="auto"/>
        <w:bottom w:val="none" w:sz="0" w:space="0" w:color="auto"/>
        <w:right w:val="none" w:sz="0" w:space="0" w:color="auto"/>
      </w:divBdr>
    </w:div>
    <w:div w:id="551578512">
      <w:bodyDiv w:val="1"/>
      <w:marLeft w:val="0"/>
      <w:marRight w:val="0"/>
      <w:marTop w:val="0"/>
      <w:marBottom w:val="0"/>
      <w:divBdr>
        <w:top w:val="none" w:sz="0" w:space="0" w:color="auto"/>
        <w:left w:val="none" w:sz="0" w:space="0" w:color="auto"/>
        <w:bottom w:val="none" w:sz="0" w:space="0" w:color="auto"/>
        <w:right w:val="none" w:sz="0" w:space="0" w:color="auto"/>
      </w:divBdr>
    </w:div>
    <w:div w:id="579099435">
      <w:bodyDiv w:val="1"/>
      <w:marLeft w:val="0"/>
      <w:marRight w:val="0"/>
      <w:marTop w:val="0"/>
      <w:marBottom w:val="0"/>
      <w:divBdr>
        <w:top w:val="none" w:sz="0" w:space="0" w:color="auto"/>
        <w:left w:val="none" w:sz="0" w:space="0" w:color="auto"/>
        <w:bottom w:val="none" w:sz="0" w:space="0" w:color="auto"/>
        <w:right w:val="none" w:sz="0" w:space="0" w:color="auto"/>
      </w:divBdr>
    </w:div>
    <w:div w:id="684752155">
      <w:bodyDiv w:val="1"/>
      <w:marLeft w:val="0"/>
      <w:marRight w:val="0"/>
      <w:marTop w:val="0"/>
      <w:marBottom w:val="0"/>
      <w:divBdr>
        <w:top w:val="none" w:sz="0" w:space="0" w:color="auto"/>
        <w:left w:val="none" w:sz="0" w:space="0" w:color="auto"/>
        <w:bottom w:val="none" w:sz="0" w:space="0" w:color="auto"/>
        <w:right w:val="none" w:sz="0" w:space="0" w:color="auto"/>
      </w:divBdr>
    </w:div>
    <w:div w:id="695472548">
      <w:bodyDiv w:val="1"/>
      <w:marLeft w:val="0"/>
      <w:marRight w:val="0"/>
      <w:marTop w:val="0"/>
      <w:marBottom w:val="0"/>
      <w:divBdr>
        <w:top w:val="none" w:sz="0" w:space="0" w:color="auto"/>
        <w:left w:val="none" w:sz="0" w:space="0" w:color="auto"/>
        <w:bottom w:val="none" w:sz="0" w:space="0" w:color="auto"/>
        <w:right w:val="none" w:sz="0" w:space="0" w:color="auto"/>
      </w:divBdr>
    </w:div>
    <w:div w:id="798456567">
      <w:bodyDiv w:val="1"/>
      <w:marLeft w:val="0"/>
      <w:marRight w:val="0"/>
      <w:marTop w:val="0"/>
      <w:marBottom w:val="0"/>
      <w:divBdr>
        <w:top w:val="none" w:sz="0" w:space="0" w:color="auto"/>
        <w:left w:val="none" w:sz="0" w:space="0" w:color="auto"/>
        <w:bottom w:val="none" w:sz="0" w:space="0" w:color="auto"/>
        <w:right w:val="none" w:sz="0" w:space="0" w:color="auto"/>
      </w:divBdr>
    </w:div>
    <w:div w:id="824517442">
      <w:bodyDiv w:val="1"/>
      <w:marLeft w:val="0"/>
      <w:marRight w:val="0"/>
      <w:marTop w:val="0"/>
      <w:marBottom w:val="0"/>
      <w:divBdr>
        <w:top w:val="none" w:sz="0" w:space="0" w:color="auto"/>
        <w:left w:val="none" w:sz="0" w:space="0" w:color="auto"/>
        <w:bottom w:val="none" w:sz="0" w:space="0" w:color="auto"/>
        <w:right w:val="none" w:sz="0" w:space="0" w:color="auto"/>
      </w:divBdr>
    </w:div>
    <w:div w:id="894000769">
      <w:bodyDiv w:val="1"/>
      <w:marLeft w:val="0"/>
      <w:marRight w:val="0"/>
      <w:marTop w:val="0"/>
      <w:marBottom w:val="0"/>
      <w:divBdr>
        <w:top w:val="none" w:sz="0" w:space="0" w:color="auto"/>
        <w:left w:val="none" w:sz="0" w:space="0" w:color="auto"/>
        <w:bottom w:val="none" w:sz="0" w:space="0" w:color="auto"/>
        <w:right w:val="none" w:sz="0" w:space="0" w:color="auto"/>
      </w:divBdr>
    </w:div>
    <w:div w:id="932205785">
      <w:bodyDiv w:val="1"/>
      <w:marLeft w:val="0"/>
      <w:marRight w:val="0"/>
      <w:marTop w:val="0"/>
      <w:marBottom w:val="0"/>
      <w:divBdr>
        <w:top w:val="none" w:sz="0" w:space="0" w:color="auto"/>
        <w:left w:val="none" w:sz="0" w:space="0" w:color="auto"/>
        <w:bottom w:val="none" w:sz="0" w:space="0" w:color="auto"/>
        <w:right w:val="none" w:sz="0" w:space="0" w:color="auto"/>
      </w:divBdr>
    </w:div>
    <w:div w:id="970751800">
      <w:bodyDiv w:val="1"/>
      <w:marLeft w:val="0"/>
      <w:marRight w:val="0"/>
      <w:marTop w:val="0"/>
      <w:marBottom w:val="0"/>
      <w:divBdr>
        <w:top w:val="none" w:sz="0" w:space="0" w:color="auto"/>
        <w:left w:val="none" w:sz="0" w:space="0" w:color="auto"/>
        <w:bottom w:val="none" w:sz="0" w:space="0" w:color="auto"/>
        <w:right w:val="none" w:sz="0" w:space="0" w:color="auto"/>
      </w:divBdr>
    </w:div>
    <w:div w:id="1081416193">
      <w:bodyDiv w:val="1"/>
      <w:marLeft w:val="0"/>
      <w:marRight w:val="0"/>
      <w:marTop w:val="0"/>
      <w:marBottom w:val="0"/>
      <w:divBdr>
        <w:top w:val="none" w:sz="0" w:space="0" w:color="auto"/>
        <w:left w:val="none" w:sz="0" w:space="0" w:color="auto"/>
        <w:bottom w:val="none" w:sz="0" w:space="0" w:color="auto"/>
        <w:right w:val="none" w:sz="0" w:space="0" w:color="auto"/>
      </w:divBdr>
    </w:div>
    <w:div w:id="1091464922">
      <w:bodyDiv w:val="1"/>
      <w:marLeft w:val="0"/>
      <w:marRight w:val="0"/>
      <w:marTop w:val="0"/>
      <w:marBottom w:val="0"/>
      <w:divBdr>
        <w:top w:val="none" w:sz="0" w:space="0" w:color="auto"/>
        <w:left w:val="none" w:sz="0" w:space="0" w:color="auto"/>
        <w:bottom w:val="none" w:sz="0" w:space="0" w:color="auto"/>
        <w:right w:val="none" w:sz="0" w:space="0" w:color="auto"/>
      </w:divBdr>
    </w:div>
    <w:div w:id="1131945220">
      <w:bodyDiv w:val="1"/>
      <w:marLeft w:val="0"/>
      <w:marRight w:val="0"/>
      <w:marTop w:val="0"/>
      <w:marBottom w:val="0"/>
      <w:divBdr>
        <w:top w:val="none" w:sz="0" w:space="0" w:color="auto"/>
        <w:left w:val="none" w:sz="0" w:space="0" w:color="auto"/>
        <w:bottom w:val="none" w:sz="0" w:space="0" w:color="auto"/>
        <w:right w:val="none" w:sz="0" w:space="0" w:color="auto"/>
      </w:divBdr>
    </w:div>
    <w:div w:id="1454981898">
      <w:bodyDiv w:val="1"/>
      <w:marLeft w:val="0"/>
      <w:marRight w:val="0"/>
      <w:marTop w:val="0"/>
      <w:marBottom w:val="0"/>
      <w:divBdr>
        <w:top w:val="none" w:sz="0" w:space="0" w:color="auto"/>
        <w:left w:val="none" w:sz="0" w:space="0" w:color="auto"/>
        <w:bottom w:val="none" w:sz="0" w:space="0" w:color="auto"/>
        <w:right w:val="none" w:sz="0" w:space="0" w:color="auto"/>
      </w:divBdr>
    </w:div>
    <w:div w:id="1503278724">
      <w:bodyDiv w:val="1"/>
      <w:marLeft w:val="0"/>
      <w:marRight w:val="0"/>
      <w:marTop w:val="0"/>
      <w:marBottom w:val="0"/>
      <w:divBdr>
        <w:top w:val="none" w:sz="0" w:space="0" w:color="auto"/>
        <w:left w:val="none" w:sz="0" w:space="0" w:color="auto"/>
        <w:bottom w:val="none" w:sz="0" w:space="0" w:color="auto"/>
        <w:right w:val="none" w:sz="0" w:space="0" w:color="auto"/>
      </w:divBdr>
    </w:div>
    <w:div w:id="1508211910">
      <w:bodyDiv w:val="1"/>
      <w:marLeft w:val="0"/>
      <w:marRight w:val="0"/>
      <w:marTop w:val="0"/>
      <w:marBottom w:val="0"/>
      <w:divBdr>
        <w:top w:val="none" w:sz="0" w:space="0" w:color="auto"/>
        <w:left w:val="none" w:sz="0" w:space="0" w:color="auto"/>
        <w:bottom w:val="none" w:sz="0" w:space="0" w:color="auto"/>
        <w:right w:val="none" w:sz="0" w:space="0" w:color="auto"/>
      </w:divBdr>
    </w:div>
    <w:div w:id="1527283341">
      <w:bodyDiv w:val="1"/>
      <w:marLeft w:val="0"/>
      <w:marRight w:val="0"/>
      <w:marTop w:val="0"/>
      <w:marBottom w:val="0"/>
      <w:divBdr>
        <w:top w:val="none" w:sz="0" w:space="0" w:color="auto"/>
        <w:left w:val="none" w:sz="0" w:space="0" w:color="auto"/>
        <w:bottom w:val="none" w:sz="0" w:space="0" w:color="auto"/>
        <w:right w:val="none" w:sz="0" w:space="0" w:color="auto"/>
      </w:divBdr>
    </w:div>
    <w:div w:id="1578202901">
      <w:bodyDiv w:val="1"/>
      <w:marLeft w:val="0"/>
      <w:marRight w:val="0"/>
      <w:marTop w:val="0"/>
      <w:marBottom w:val="0"/>
      <w:divBdr>
        <w:top w:val="none" w:sz="0" w:space="0" w:color="auto"/>
        <w:left w:val="none" w:sz="0" w:space="0" w:color="auto"/>
        <w:bottom w:val="none" w:sz="0" w:space="0" w:color="auto"/>
        <w:right w:val="none" w:sz="0" w:space="0" w:color="auto"/>
      </w:divBdr>
    </w:div>
    <w:div w:id="1643657359">
      <w:bodyDiv w:val="1"/>
      <w:marLeft w:val="0"/>
      <w:marRight w:val="0"/>
      <w:marTop w:val="0"/>
      <w:marBottom w:val="0"/>
      <w:divBdr>
        <w:top w:val="none" w:sz="0" w:space="0" w:color="auto"/>
        <w:left w:val="none" w:sz="0" w:space="0" w:color="auto"/>
        <w:bottom w:val="none" w:sz="0" w:space="0" w:color="auto"/>
        <w:right w:val="none" w:sz="0" w:space="0" w:color="auto"/>
      </w:divBdr>
    </w:div>
    <w:div w:id="1898778317">
      <w:bodyDiv w:val="1"/>
      <w:marLeft w:val="0"/>
      <w:marRight w:val="0"/>
      <w:marTop w:val="0"/>
      <w:marBottom w:val="0"/>
      <w:divBdr>
        <w:top w:val="none" w:sz="0" w:space="0" w:color="auto"/>
        <w:left w:val="none" w:sz="0" w:space="0" w:color="auto"/>
        <w:bottom w:val="none" w:sz="0" w:space="0" w:color="auto"/>
        <w:right w:val="none" w:sz="0" w:space="0" w:color="auto"/>
      </w:divBdr>
    </w:div>
    <w:div w:id="2018535518">
      <w:bodyDiv w:val="1"/>
      <w:marLeft w:val="0"/>
      <w:marRight w:val="0"/>
      <w:marTop w:val="0"/>
      <w:marBottom w:val="0"/>
      <w:divBdr>
        <w:top w:val="none" w:sz="0" w:space="0" w:color="auto"/>
        <w:left w:val="none" w:sz="0" w:space="0" w:color="auto"/>
        <w:bottom w:val="none" w:sz="0" w:space="0" w:color="auto"/>
        <w:right w:val="none" w:sz="0" w:space="0" w:color="auto"/>
      </w:divBdr>
    </w:div>
    <w:div w:id="203923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4FA4B-53A9-4FB7-A702-C3EE285567D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499605D-6E44-42A5-8ACD-2EBD04D65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D9689-7A4C-4A3B-8761-62F51B315447}">
  <ds:schemaRefs>
    <ds:schemaRef ds:uri="http://schemas.microsoft.com/sharepoint/v3/contenttype/forms"/>
  </ds:schemaRefs>
</ds:datastoreItem>
</file>

<file path=customXml/itemProps5.xml><?xml version="1.0" encoding="utf-8"?>
<ds:datastoreItem xmlns:ds="http://schemas.openxmlformats.org/officeDocument/2006/customXml" ds:itemID="{7D093352-BF25-4B9D-AB0E-419B47C76DE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2377</Words>
  <Characters>13553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3</cp:revision>
  <cp:lastPrinted>2019-04-25T10:09:00Z</cp:lastPrinted>
  <dcterms:created xsi:type="dcterms:W3CDTF">2024-04-19T03:47:00Z</dcterms:created>
  <dcterms:modified xsi:type="dcterms:W3CDTF">2024-04-19T04:14:00Z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b2bb15b744440fb88e5404346ecea97">
    <vt:lpwstr>CWMVE5BEPnicbD+olypf3Bo4wqIGQnghFV10jPb+bnm4wrCVEkTgrI0l7OoRm8y32ZvWgW8+YQ4xNYESK73i8timA==</vt:lpwstr>
  </property>
  <property fmtid="{D5CDD505-2E9C-101B-9397-08002B2CF9AE}" pid="14" name="KSOProductBuildVer">
    <vt:lpwstr>2052-11.8.2.9022</vt:lpwstr>
  </property>
  <property fmtid="{D5CDD505-2E9C-101B-9397-08002B2CF9AE}" pid="15" name="ContentTypeId">
    <vt:lpwstr>0x010100F3E9551B3FDDA24EBF0A209BAAD637CA</vt:lpwstr>
  </property>
  <property fmtid="{D5CDD505-2E9C-101B-9397-08002B2CF9AE}" pid="16" name="MediaServiceImageTags">
    <vt:lpwstr/>
  </property>
  <property fmtid="{D5CDD505-2E9C-101B-9397-08002B2CF9AE}" pid="17" name="_2015_ms_pID_725343">
    <vt:lpwstr>(2)R07SuBgOGjkxR9GsrQTNX+xsWF4rNkGBKcShedvK8tShLOfTcpUL8vVxWgw9B558Ki3F7sNa
6FzvHsWiGzb0MiwcFLlZJoikD/fLuQSjhKDxYZJEVEBU4+lBk73K3oMQY8b6jZZVsw1kaUQI
UNuDhpbCkn8iMYjqfvz7Zcje5m06phoXJjnK8wvJvSMKSwjGmw23kkjIMMALWJYjqFifmYP+
MR5KIp1eC4oxggmbg8</vt:lpwstr>
  </property>
  <property fmtid="{D5CDD505-2E9C-101B-9397-08002B2CF9AE}" pid="18" name="_2015_ms_pID_7253431">
    <vt:lpwstr>cyCVk16Lw6jtMGmW+z5Lj/BsET5IhAW/0BpHD3+GhF6HG5VoEo3wtt
M5v+xy1tQkGY+PuOBrXuf19xbfwpT2WzudVVwY2stv/1arBzPQJA0zHTWINI17xBiQwJ6C78
/X1q2O87rmDPiDKW6/PdQInt7s84r5INhcs5XzjHmtohW+fbx1VnY0uAWl5Hc9kIjZScEiJM
N1CdkeubV1JpQnEu</vt:lpwstr>
  </property>
</Properties>
</file>